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E9" w:rsidRDefault="004B3FE9" w:rsidP="004B3F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Рассмотрено на заседании</w:t>
      </w:r>
      <w:proofErr w:type="gramStart"/>
      <w:r>
        <w:rPr>
          <w:rFonts w:ascii="Times New Roman" w:eastAsia="Times New Roman" w:hAnsi="Times New Roman" w:cs="Times New Roman"/>
          <w:sz w:val="24"/>
          <w:szCs w:val="24"/>
          <w:lang w:eastAsia="ru-RU"/>
        </w:rPr>
        <w:t xml:space="preserve">                                                           У</w:t>
      </w:r>
      <w:proofErr w:type="gramEnd"/>
      <w:r>
        <w:rPr>
          <w:rFonts w:ascii="Times New Roman" w:eastAsia="Times New Roman" w:hAnsi="Times New Roman" w:cs="Times New Roman"/>
          <w:sz w:val="24"/>
          <w:szCs w:val="24"/>
          <w:lang w:eastAsia="ru-RU"/>
        </w:rPr>
        <w:t>тверждаю:</w:t>
      </w:r>
    </w:p>
    <w:p w:rsidR="004B3FE9" w:rsidRDefault="004B3FE9" w:rsidP="004B3F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Педагогического совета                                                                Директор МБОУ СОШ №1</w:t>
      </w:r>
    </w:p>
    <w:p w:rsidR="004B3FE9" w:rsidRDefault="004B3FE9" w:rsidP="004B3F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 1 от 29.08. 2016г.                                                    _________       </w:t>
      </w:r>
      <w:proofErr w:type="spellStart"/>
      <w:r>
        <w:rPr>
          <w:rFonts w:ascii="Times New Roman" w:eastAsia="Times New Roman" w:hAnsi="Times New Roman" w:cs="Times New Roman"/>
          <w:sz w:val="24"/>
          <w:szCs w:val="24"/>
          <w:lang w:eastAsia="ru-RU"/>
        </w:rPr>
        <w:t>Рыбасова</w:t>
      </w:r>
      <w:proofErr w:type="spellEnd"/>
      <w:r>
        <w:rPr>
          <w:rFonts w:ascii="Times New Roman" w:eastAsia="Times New Roman" w:hAnsi="Times New Roman" w:cs="Times New Roman"/>
          <w:sz w:val="24"/>
          <w:szCs w:val="24"/>
          <w:lang w:eastAsia="ru-RU"/>
        </w:rPr>
        <w:t xml:space="preserve"> А.В.</w:t>
      </w:r>
    </w:p>
    <w:p w:rsidR="004B3FE9" w:rsidRDefault="004B3FE9" w:rsidP="004B3F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Приказ №  </w:t>
      </w:r>
      <w:r w:rsidR="00393A17">
        <w:rPr>
          <w:rFonts w:ascii="Times New Roman" w:eastAsia="Times New Roman" w:hAnsi="Times New Roman" w:cs="Times New Roman"/>
          <w:sz w:val="24"/>
          <w:szCs w:val="24"/>
          <w:lang w:eastAsia="ru-RU"/>
        </w:rPr>
        <w:t>214</w:t>
      </w:r>
      <w:bookmarkStart w:id="0" w:name="_GoBack"/>
      <w:bookmarkEnd w:id="0"/>
      <w:r>
        <w:rPr>
          <w:rFonts w:ascii="Times New Roman" w:eastAsia="Times New Roman" w:hAnsi="Times New Roman" w:cs="Times New Roman"/>
          <w:sz w:val="24"/>
          <w:szCs w:val="24"/>
          <w:lang w:eastAsia="ru-RU"/>
        </w:rPr>
        <w:t xml:space="preserve">  от30.08. 2016г</w:t>
      </w:r>
    </w:p>
    <w:p w:rsidR="004B3FE9" w:rsidRPr="004B3FE9" w:rsidRDefault="004B3FE9" w:rsidP="004B3FE9">
      <w:pPr>
        <w:shd w:val="clear" w:color="auto" w:fill="FFFFFF"/>
        <w:spacing w:after="0" w:line="240" w:lineRule="auto"/>
        <w:ind w:firstLine="709"/>
        <w:jc w:val="center"/>
        <w:rPr>
          <w:rFonts w:ascii="Times New Roman" w:eastAsia="Times New Roman" w:hAnsi="Times New Roman" w:cs="Times New Roman"/>
          <w:b/>
          <w:bCs/>
          <w:color w:val="2D1704"/>
          <w:sz w:val="28"/>
          <w:szCs w:val="28"/>
          <w:lang w:eastAsia="ru-RU"/>
        </w:rPr>
      </w:pPr>
    </w:p>
    <w:p w:rsidR="004B3FE9" w:rsidRDefault="004B3FE9" w:rsidP="004B3FE9">
      <w:pPr>
        <w:shd w:val="clear" w:color="auto" w:fill="FFFFFF"/>
        <w:spacing w:after="0" w:line="240" w:lineRule="auto"/>
        <w:ind w:firstLine="709"/>
        <w:jc w:val="center"/>
        <w:rPr>
          <w:rFonts w:ascii="Times New Roman" w:eastAsia="Times New Roman" w:hAnsi="Times New Roman" w:cs="Times New Roman"/>
          <w:b/>
          <w:bCs/>
          <w:color w:val="2D1704"/>
          <w:sz w:val="28"/>
          <w:szCs w:val="28"/>
          <w:lang w:eastAsia="ru-RU"/>
        </w:rPr>
      </w:pPr>
      <w:r w:rsidRPr="004B3FE9">
        <w:rPr>
          <w:rFonts w:ascii="Times New Roman" w:eastAsia="Times New Roman" w:hAnsi="Times New Roman" w:cs="Times New Roman"/>
          <w:b/>
          <w:bCs/>
          <w:color w:val="2D1704"/>
          <w:sz w:val="28"/>
          <w:szCs w:val="28"/>
          <w:lang w:eastAsia="ru-RU"/>
        </w:rPr>
        <w:t>Положение</w:t>
      </w:r>
    </w:p>
    <w:p w:rsidR="004B3FE9" w:rsidRPr="004B3FE9" w:rsidRDefault="004B3FE9" w:rsidP="004B3FE9">
      <w:pPr>
        <w:shd w:val="clear" w:color="auto" w:fill="FFFFFF"/>
        <w:spacing w:after="0" w:line="240" w:lineRule="auto"/>
        <w:ind w:firstLine="709"/>
        <w:jc w:val="center"/>
        <w:rPr>
          <w:rFonts w:ascii="Times New Roman" w:eastAsia="Times New Roman" w:hAnsi="Times New Roman" w:cs="Times New Roman"/>
          <w:b/>
          <w:color w:val="2D1704"/>
          <w:sz w:val="28"/>
          <w:szCs w:val="28"/>
          <w:lang w:eastAsia="ru-RU"/>
        </w:rPr>
      </w:pPr>
      <w:r w:rsidRPr="004B3FE9">
        <w:rPr>
          <w:rFonts w:ascii="Times New Roman" w:eastAsia="Times New Roman" w:hAnsi="Times New Roman" w:cs="Times New Roman"/>
          <w:b/>
          <w:color w:val="2D1704"/>
          <w:sz w:val="28"/>
          <w:szCs w:val="28"/>
          <w:lang w:eastAsia="ru-RU"/>
        </w:rPr>
        <w:t> </w:t>
      </w:r>
      <w:r w:rsidRPr="004B3FE9">
        <w:rPr>
          <w:rFonts w:ascii="Times New Roman" w:eastAsia="Times New Roman" w:hAnsi="Times New Roman" w:cs="Times New Roman"/>
          <w:b/>
          <w:bCs/>
          <w:color w:val="2D1704"/>
          <w:sz w:val="28"/>
          <w:szCs w:val="28"/>
          <w:lang w:eastAsia="ru-RU"/>
        </w:rPr>
        <w:t>о комиссии</w:t>
      </w:r>
      <w:r>
        <w:rPr>
          <w:rFonts w:ascii="Times New Roman" w:eastAsia="Times New Roman" w:hAnsi="Times New Roman" w:cs="Times New Roman"/>
          <w:b/>
          <w:color w:val="2D1704"/>
          <w:sz w:val="28"/>
          <w:szCs w:val="28"/>
          <w:lang w:eastAsia="ru-RU"/>
        </w:rPr>
        <w:t xml:space="preserve"> </w:t>
      </w:r>
      <w:r w:rsidRPr="004B3FE9">
        <w:rPr>
          <w:rFonts w:ascii="Times New Roman" w:eastAsia="Times New Roman" w:hAnsi="Times New Roman" w:cs="Times New Roman"/>
          <w:b/>
          <w:bCs/>
          <w:color w:val="2D1704"/>
          <w:sz w:val="28"/>
          <w:szCs w:val="28"/>
          <w:lang w:eastAsia="ru-RU"/>
        </w:rPr>
        <w:t>по профессиональной этике педагогических работников</w:t>
      </w:r>
      <w:r>
        <w:rPr>
          <w:rFonts w:ascii="Times New Roman" w:eastAsia="Times New Roman" w:hAnsi="Times New Roman" w:cs="Times New Roman"/>
          <w:b/>
          <w:color w:val="2D1704"/>
          <w:sz w:val="28"/>
          <w:szCs w:val="28"/>
          <w:lang w:eastAsia="ru-RU"/>
        </w:rPr>
        <w:t xml:space="preserve"> </w:t>
      </w:r>
      <w:r>
        <w:rPr>
          <w:rFonts w:ascii="Times New Roman" w:eastAsia="Times New Roman" w:hAnsi="Times New Roman" w:cs="Times New Roman"/>
          <w:b/>
          <w:bCs/>
          <w:color w:val="2D1704"/>
          <w:sz w:val="28"/>
          <w:szCs w:val="28"/>
          <w:lang w:eastAsia="ru-RU"/>
        </w:rPr>
        <w:t>м</w:t>
      </w:r>
      <w:r w:rsidRPr="004B3FE9">
        <w:rPr>
          <w:rFonts w:ascii="Times New Roman" w:eastAsia="Times New Roman" w:hAnsi="Times New Roman" w:cs="Times New Roman"/>
          <w:b/>
          <w:bCs/>
          <w:color w:val="2D1704"/>
          <w:sz w:val="28"/>
          <w:szCs w:val="28"/>
          <w:lang w:eastAsia="ru-RU"/>
        </w:rPr>
        <w:t>униципального бюджетного образовательного учреждения</w:t>
      </w:r>
    </w:p>
    <w:p w:rsidR="004B3FE9" w:rsidRDefault="004B3FE9" w:rsidP="004B3FE9">
      <w:pPr>
        <w:shd w:val="clear" w:color="auto" w:fill="FFFFFF"/>
        <w:spacing w:after="0" w:line="240" w:lineRule="auto"/>
        <w:jc w:val="center"/>
        <w:rPr>
          <w:rFonts w:ascii="Times New Roman" w:eastAsia="Times New Roman" w:hAnsi="Times New Roman" w:cs="Times New Roman"/>
          <w:b/>
          <w:bCs/>
          <w:color w:val="2D1704"/>
          <w:sz w:val="28"/>
          <w:szCs w:val="28"/>
          <w:lang w:eastAsia="ru-RU"/>
        </w:rPr>
      </w:pPr>
      <w:r>
        <w:rPr>
          <w:rFonts w:ascii="Times New Roman" w:eastAsia="Times New Roman" w:hAnsi="Times New Roman" w:cs="Times New Roman"/>
          <w:b/>
          <w:bCs/>
          <w:color w:val="2D1704"/>
          <w:sz w:val="28"/>
          <w:szCs w:val="28"/>
          <w:lang w:eastAsia="ru-RU"/>
        </w:rPr>
        <w:t>средняя общеобразовательная школа №1</w:t>
      </w:r>
    </w:p>
    <w:p w:rsidR="004B3FE9" w:rsidRPr="004B3FE9" w:rsidRDefault="004B3FE9" w:rsidP="004B3FE9">
      <w:pPr>
        <w:shd w:val="clear" w:color="auto" w:fill="FFFFFF"/>
        <w:spacing w:after="0" w:line="240" w:lineRule="auto"/>
        <w:jc w:val="center"/>
        <w:rPr>
          <w:rFonts w:ascii="Times New Roman" w:eastAsia="Times New Roman" w:hAnsi="Times New Roman" w:cs="Times New Roman"/>
          <w:b/>
          <w:color w:val="2D1704"/>
          <w:sz w:val="28"/>
          <w:szCs w:val="28"/>
          <w:lang w:eastAsia="ru-RU"/>
        </w:rPr>
      </w:pPr>
      <w:r>
        <w:rPr>
          <w:rFonts w:ascii="Times New Roman" w:eastAsia="Times New Roman" w:hAnsi="Times New Roman" w:cs="Times New Roman"/>
          <w:b/>
          <w:bCs/>
          <w:color w:val="2D1704"/>
          <w:sz w:val="28"/>
          <w:szCs w:val="28"/>
          <w:lang w:eastAsia="ru-RU"/>
        </w:rPr>
        <w:t>города Новошахтинска</w:t>
      </w:r>
    </w:p>
    <w:p w:rsidR="004B3FE9" w:rsidRDefault="004B3FE9" w:rsidP="004B3FE9">
      <w:pPr>
        <w:shd w:val="clear" w:color="auto" w:fill="FFFFFF"/>
        <w:spacing w:after="0" w:line="240" w:lineRule="auto"/>
        <w:ind w:firstLine="709"/>
        <w:jc w:val="center"/>
        <w:rPr>
          <w:rFonts w:ascii="Times New Roman" w:eastAsia="Times New Roman" w:hAnsi="Times New Roman" w:cs="Times New Roman"/>
          <w:bCs/>
          <w:color w:val="2D1704"/>
          <w:sz w:val="28"/>
          <w:szCs w:val="28"/>
          <w:lang w:eastAsia="ru-RU"/>
        </w:rPr>
      </w:pPr>
    </w:p>
    <w:p w:rsidR="004B3FE9" w:rsidRPr="004B3FE9" w:rsidRDefault="004B3FE9" w:rsidP="004B3FE9">
      <w:pPr>
        <w:shd w:val="clear" w:color="auto" w:fill="FFFFFF"/>
        <w:spacing w:after="0" w:line="240" w:lineRule="auto"/>
        <w:ind w:firstLine="709"/>
        <w:jc w:val="center"/>
        <w:rPr>
          <w:rFonts w:ascii="Times New Roman" w:eastAsia="Times New Roman" w:hAnsi="Times New Roman" w:cs="Times New Roman"/>
          <w:b/>
          <w:color w:val="2D1704"/>
          <w:sz w:val="28"/>
          <w:szCs w:val="28"/>
          <w:lang w:eastAsia="ru-RU"/>
        </w:rPr>
      </w:pPr>
      <w:r w:rsidRPr="004B3FE9">
        <w:rPr>
          <w:rFonts w:ascii="Times New Roman" w:eastAsia="Times New Roman" w:hAnsi="Times New Roman" w:cs="Times New Roman"/>
          <w:b/>
          <w:bCs/>
          <w:color w:val="2D1704"/>
          <w:sz w:val="28"/>
          <w:szCs w:val="28"/>
          <w:lang w:eastAsia="ru-RU"/>
        </w:rPr>
        <w:t>1.Общие положения</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1.1. Положение о комиссии по профессиональной этике педагогических работников муниципального бюджетного образовательного учреждения</w:t>
      </w:r>
    </w:p>
    <w:p w:rsidR="004B3FE9" w:rsidRPr="004B3FE9" w:rsidRDefault="004B3FE9" w:rsidP="004B3FE9">
      <w:pPr>
        <w:shd w:val="clear" w:color="auto" w:fill="FFFFFF"/>
        <w:spacing w:after="0" w:line="240" w:lineRule="auto"/>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средн</w:t>
      </w:r>
      <w:r>
        <w:rPr>
          <w:rFonts w:ascii="Times New Roman" w:eastAsia="Times New Roman" w:hAnsi="Times New Roman" w:cs="Times New Roman"/>
          <w:color w:val="2D1704"/>
          <w:sz w:val="28"/>
          <w:szCs w:val="28"/>
          <w:lang w:eastAsia="ru-RU"/>
        </w:rPr>
        <w:t xml:space="preserve">яя общеобразовательная школа №1 </w:t>
      </w:r>
      <w:r w:rsidRPr="004B3FE9">
        <w:rPr>
          <w:rFonts w:ascii="Times New Roman" w:eastAsia="Times New Roman" w:hAnsi="Times New Roman" w:cs="Times New Roman"/>
          <w:color w:val="2D1704"/>
          <w:sz w:val="28"/>
          <w:szCs w:val="28"/>
          <w:lang w:eastAsia="ru-RU"/>
        </w:rPr>
        <w:t xml:space="preserve">города Новошахтинска (далее – Положение) разработано в соответствии с Кодексом профессиональной этики работников </w:t>
      </w:r>
      <w:r>
        <w:rPr>
          <w:rFonts w:ascii="Times New Roman" w:eastAsia="Times New Roman" w:hAnsi="Times New Roman" w:cs="Times New Roman"/>
          <w:color w:val="2D1704"/>
          <w:sz w:val="28"/>
          <w:szCs w:val="28"/>
          <w:lang w:eastAsia="ru-RU"/>
        </w:rPr>
        <w:t>МБОУ СОШ №1</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1.2. Настоящим Положением определяются принципы и процедура формирования и деятельности комиссии по профессиональной этике педагогических работников</w:t>
      </w:r>
      <w:r>
        <w:rPr>
          <w:rFonts w:ascii="Times New Roman" w:eastAsia="Times New Roman" w:hAnsi="Times New Roman" w:cs="Times New Roman"/>
          <w:color w:val="2D1704"/>
          <w:sz w:val="28"/>
          <w:szCs w:val="28"/>
          <w:lang w:eastAsia="ru-RU"/>
        </w:rPr>
        <w:t xml:space="preserve"> </w:t>
      </w:r>
      <w:r w:rsidRPr="004B3FE9">
        <w:rPr>
          <w:rFonts w:ascii="Times New Roman" w:eastAsia="Times New Roman" w:hAnsi="Times New Roman" w:cs="Times New Roman"/>
          <w:color w:val="2D1704"/>
          <w:sz w:val="28"/>
          <w:szCs w:val="28"/>
          <w:lang w:eastAsia="ru-RU"/>
        </w:rPr>
        <w:t xml:space="preserve">муниципального бюджетного </w:t>
      </w:r>
      <w:r>
        <w:rPr>
          <w:rFonts w:ascii="Times New Roman" w:eastAsia="Times New Roman" w:hAnsi="Times New Roman" w:cs="Times New Roman"/>
          <w:color w:val="2D1704"/>
          <w:sz w:val="28"/>
          <w:szCs w:val="28"/>
          <w:lang w:eastAsia="ru-RU"/>
        </w:rPr>
        <w:t xml:space="preserve">образовательного учреждения </w:t>
      </w:r>
      <w:r w:rsidRPr="004B3FE9">
        <w:rPr>
          <w:rFonts w:ascii="Times New Roman" w:eastAsia="Times New Roman" w:hAnsi="Times New Roman" w:cs="Times New Roman"/>
          <w:color w:val="2D1704"/>
          <w:sz w:val="28"/>
          <w:szCs w:val="28"/>
          <w:lang w:eastAsia="ru-RU"/>
        </w:rPr>
        <w:t>средн</w:t>
      </w:r>
      <w:r>
        <w:rPr>
          <w:rFonts w:ascii="Times New Roman" w:eastAsia="Times New Roman" w:hAnsi="Times New Roman" w:cs="Times New Roman"/>
          <w:color w:val="2D1704"/>
          <w:sz w:val="28"/>
          <w:szCs w:val="28"/>
          <w:lang w:eastAsia="ru-RU"/>
        </w:rPr>
        <w:t xml:space="preserve">яя общеобразовательная школа №1 </w:t>
      </w:r>
      <w:r w:rsidRPr="004B3FE9">
        <w:rPr>
          <w:rFonts w:ascii="Times New Roman" w:eastAsia="Times New Roman" w:hAnsi="Times New Roman" w:cs="Times New Roman"/>
          <w:color w:val="2D1704"/>
          <w:sz w:val="28"/>
          <w:szCs w:val="28"/>
          <w:lang w:eastAsia="ru-RU"/>
        </w:rPr>
        <w:t>города Новошахтинска (далее соответственно – Комиссия, Учреждение).  </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1.3. В своей деятельности Комиссия руководствуется действующим законодательством об образовании, уставом Учреждения, Кодексом профессиональной этики и служебного поведения работников муниципального бюджетного образовательного учреждения</w:t>
      </w:r>
    </w:p>
    <w:p w:rsidR="004B3FE9" w:rsidRPr="004B3FE9" w:rsidRDefault="004B3FE9" w:rsidP="004B3FE9">
      <w:pPr>
        <w:shd w:val="clear" w:color="auto" w:fill="FFFFFF"/>
        <w:spacing w:after="0" w:line="240" w:lineRule="auto"/>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средн</w:t>
      </w:r>
      <w:r>
        <w:rPr>
          <w:rFonts w:ascii="Times New Roman" w:eastAsia="Times New Roman" w:hAnsi="Times New Roman" w:cs="Times New Roman"/>
          <w:color w:val="2D1704"/>
          <w:sz w:val="28"/>
          <w:szCs w:val="28"/>
          <w:lang w:eastAsia="ru-RU"/>
        </w:rPr>
        <w:t xml:space="preserve">яя общеобразовательная школа №1 </w:t>
      </w:r>
      <w:r w:rsidRPr="004B3FE9">
        <w:rPr>
          <w:rFonts w:ascii="Times New Roman" w:eastAsia="Times New Roman" w:hAnsi="Times New Roman" w:cs="Times New Roman"/>
          <w:color w:val="2D1704"/>
          <w:sz w:val="28"/>
          <w:szCs w:val="28"/>
          <w:lang w:eastAsia="ru-RU"/>
        </w:rPr>
        <w:t>города Новошахтинска (далее - Кодекс профессиональной этики и служебного поведения работников) и настоящим Положением.</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1.4. Основные цели деятельности комиссии:</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контроль совместно с администрацией Учреждения соблюдения педагогическими работниками действующего законодательства об образовании, устава Учреждения, Кодекса профессиональной этики и служебного поведения работников;</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предоставление педагогическим работникам консультационной помощи по разрешению сложных этических ситуаций;</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профилактика конфликтных ситуаций в соответствии с нормами профессиональной этики;</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поиск компромиссных решений при возникновении конфликтных ситуаций;</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lastRenderedPageBreak/>
        <w:t>подготовка предложений для внесения изменений и дополнений в Кодекс профессиональной этики и служебного поведения работников.</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p>
    <w:p w:rsidR="004B3FE9" w:rsidRPr="004B3FE9" w:rsidRDefault="004B3FE9" w:rsidP="004B3FE9">
      <w:pPr>
        <w:shd w:val="clear" w:color="auto" w:fill="FFFFFF"/>
        <w:spacing w:after="0" w:line="240" w:lineRule="auto"/>
        <w:ind w:firstLine="709"/>
        <w:jc w:val="center"/>
        <w:rPr>
          <w:rFonts w:ascii="Times New Roman" w:eastAsia="Times New Roman" w:hAnsi="Times New Roman" w:cs="Times New Roman"/>
          <w:b/>
          <w:color w:val="2D1704"/>
          <w:sz w:val="28"/>
          <w:szCs w:val="28"/>
          <w:lang w:eastAsia="ru-RU"/>
        </w:rPr>
      </w:pPr>
      <w:r w:rsidRPr="004B3FE9">
        <w:rPr>
          <w:rFonts w:ascii="Times New Roman" w:eastAsia="Times New Roman" w:hAnsi="Times New Roman" w:cs="Times New Roman"/>
          <w:b/>
          <w:bCs/>
          <w:color w:val="2D1704"/>
          <w:sz w:val="28"/>
          <w:szCs w:val="28"/>
          <w:lang w:eastAsia="ru-RU"/>
        </w:rPr>
        <w:t>2.Формирование комиссии и организация ее работы</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2.1. В состав комиссии входят три наиболее квалифицированных и авторитетных представителей от педагогических работников, избираемых педагогическим советом.</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Персональный состав комиссии утверждается приказом директора. Директор Учреждения не имеет права входить в ее состав. Члены комиссии и привлекаемые к ее работе физические лица работают на безвозмездной основе.</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2.3. Из числа членов комиссии на ее первом заседании прямым открытым голосованием простым большинством голосов сроком на один год выбираются председатель, заместитель председателя, секретарь.</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2.4. Председатель комиссии:</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организует работу комиссии;</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созывает и проводит заседания комиссии;</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дает поручения членам комиссии, привлекаемым специалистам, экспертам;</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представляет комиссию в отношениях с администрацией;</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выступает перед участниками образовательных отношений с сообщениями о деятельности комиссии, представляет письменный ежегодный отчет о ее деятельности директору Учреждения.</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2.5. В отсутствие председателя комиссии его полномочия осуществляет заместитель председателя.</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2.6. Секретарь комиссии отвечает за ведение делопроизводства, регистрацию обращений, хранение документов комиссии, подготовку ее заседаний.</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2.8. 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 xml:space="preserve">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может быть использована только в порядке, предусмотренном </w:t>
      </w:r>
      <w:r w:rsidRPr="004B3FE9">
        <w:rPr>
          <w:rFonts w:ascii="Times New Roman" w:eastAsia="Times New Roman" w:hAnsi="Times New Roman" w:cs="Times New Roman"/>
          <w:color w:val="2D1704"/>
          <w:sz w:val="28"/>
          <w:szCs w:val="28"/>
          <w:lang w:eastAsia="ru-RU"/>
        </w:rPr>
        <w:lastRenderedPageBreak/>
        <w:t>Федеральным законом об информации, информационных технологиях и защите информации.</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2.10. Заседания комиссии проводятся по мере необходимости. Кворумом для проведения заседания является присутствие на нем 2/3 членов комиссии. Решения принимаются открытым голосованием простым большинством голосов. В случае равенства голосов решающим является голос ее председателя.</w:t>
      </w:r>
    </w:p>
    <w:p w:rsidR="004B3FE9" w:rsidRPr="004B3FE9" w:rsidRDefault="004B3FE9" w:rsidP="004B3FE9">
      <w:pPr>
        <w:shd w:val="clear" w:color="auto" w:fill="FFFFFF"/>
        <w:spacing w:after="0" w:line="240" w:lineRule="auto"/>
        <w:ind w:firstLine="709"/>
        <w:jc w:val="center"/>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bCs/>
          <w:color w:val="2D1704"/>
          <w:sz w:val="28"/>
          <w:szCs w:val="28"/>
          <w:lang w:eastAsia="ru-RU"/>
        </w:rPr>
        <w:t>3.Порядок работы комиссии</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3.1. Основной формой работы комиссии является заседание.</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3.3. Комиссия должна обеспечить своевременное, объективное и справедливое рассмотрение обращения, содержащего информацию о нарушении педагогическим работником норм профессиональной этики, его разрешение в соответствии с законодательством об образовании, уставом Учреждения, Кодексом профессиональной этики и служебного поведения работников и настоящим Положением, а также исполнение принятого решения.</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3.4. Председатель комиссии при поступлении к нему информации, содержащей основания для проведения заседания комиссии:</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в течение трех рабочих дней назначает дату заседания комиссии. При этом дата не может быть назначена позднее семи рабочих дней со дня поступления указанной информации (в указанные периоды не засчитывается время временного отсутствия педагогического работника по уважительным причинам: болезнь, отпуск и т.п.);</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организует ознакомление педагогического работника, вопрос о котором рассматривает комиссия, членов комиссии и других лиц, участвующих в заседании комиссии, с поступившей информацией под роспись.</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proofErr w:type="gramStart"/>
      <w:r w:rsidRPr="004B3FE9">
        <w:rPr>
          <w:rFonts w:ascii="Times New Roman" w:eastAsia="Times New Roman" w:hAnsi="Times New Roman" w:cs="Times New Roman"/>
          <w:color w:val="2D1704"/>
          <w:sz w:val="28"/>
          <w:szCs w:val="28"/>
          <w:lang w:eastAsia="ru-RU"/>
        </w:rPr>
        <w:t>В случае неявки педагогического работника на заседание при отсутствии его письменной просьбы о рассмотрении указанного вопроса без его участия</w:t>
      </w:r>
      <w:proofErr w:type="gramEnd"/>
      <w:r w:rsidRPr="004B3FE9">
        <w:rPr>
          <w:rFonts w:ascii="Times New Roman" w:eastAsia="Times New Roman" w:hAnsi="Times New Roman" w:cs="Times New Roman"/>
          <w:color w:val="2D1704"/>
          <w:sz w:val="28"/>
          <w:szCs w:val="28"/>
          <w:lang w:eastAsia="ru-RU"/>
        </w:rPr>
        <w:t>,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lastRenderedPageBreak/>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3.8. По итогам рассмотрения вопроса комиссия принимает одно из следующих решений:</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установить, что педагогический работник соблюдал нормы профессиональной этики;</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установить, что педагогический работник не соблюдал нормы Профессиональной этики, и рекомендовать директору Учреждения указать педагогическому работнику на недопустимость нарушения указанных норм;</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установить, что педагогический работник грубо нарушал нормы профессиональной этики, и рекомендовать директору Учреждения рассмотреть возможность наложения на педагогического работника соответствующего дисциплинарного взыскания;</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этот факт документы в правоприменительные органы в течение трех рабочих дней, а при необходимости - немедленно.</w:t>
      </w:r>
    </w:p>
    <w:p w:rsidR="004B3FE9" w:rsidRPr="004B3FE9" w:rsidRDefault="004B3FE9" w:rsidP="004B3FE9">
      <w:pPr>
        <w:shd w:val="clear" w:color="auto" w:fill="FFFFFF"/>
        <w:spacing w:after="0" w:line="240" w:lineRule="auto"/>
        <w:ind w:firstLine="709"/>
        <w:jc w:val="center"/>
        <w:rPr>
          <w:rFonts w:ascii="Times New Roman" w:eastAsia="Times New Roman" w:hAnsi="Times New Roman" w:cs="Times New Roman"/>
          <w:b/>
          <w:color w:val="2D1704"/>
          <w:sz w:val="28"/>
          <w:szCs w:val="28"/>
          <w:lang w:eastAsia="ru-RU"/>
        </w:rPr>
      </w:pPr>
      <w:r w:rsidRPr="004B3FE9">
        <w:rPr>
          <w:rFonts w:ascii="Times New Roman" w:eastAsia="Times New Roman" w:hAnsi="Times New Roman" w:cs="Times New Roman"/>
          <w:b/>
          <w:bCs/>
          <w:color w:val="2D1704"/>
          <w:sz w:val="28"/>
          <w:szCs w:val="28"/>
          <w:lang w:eastAsia="ru-RU"/>
        </w:rPr>
        <w:t>4. Порядок оформления решений комиссии</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4.1. Решения комиссии оформляются протоколами, которые подписывает председатель и секретарь. Решения комиссии носят для директора Учреждения обязательный характер.</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 xml:space="preserve">4.2. </w:t>
      </w:r>
      <w:proofErr w:type="gramStart"/>
      <w:r w:rsidRPr="004B3FE9">
        <w:rPr>
          <w:rFonts w:ascii="Times New Roman" w:eastAsia="Times New Roman" w:hAnsi="Times New Roman" w:cs="Times New Roman"/>
          <w:color w:val="2D1704"/>
          <w:sz w:val="28"/>
          <w:szCs w:val="28"/>
          <w:lang w:eastAsia="ru-RU"/>
        </w:rPr>
        <w:t>Член комиссии, не согласный с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 в отношении которого принято решение.</w:t>
      </w:r>
      <w:proofErr w:type="gramEnd"/>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4.3. Копии протокола в течение трех рабочих дней со дня заседания передаются директору Учреждения и педагогическому работнику, вопрос которого рассматривался. Если на заседании комиссии рассматривалось несколько вопросов, то педагогическому работнику передается выписка из протокола только по его вопросу. По решению комиссии копия протокола (выписки из протокола) передается иным заинтересованным лицам по их письменному запросу.</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4.4. Директор Учреждения обязан в течение пяти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Учреждения оглашается на ближайшем заседании комиссии.</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lastRenderedPageBreak/>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4B3FE9" w:rsidRPr="004B3FE9" w:rsidRDefault="004B3FE9" w:rsidP="004B3FE9">
      <w:pPr>
        <w:shd w:val="clear" w:color="auto" w:fill="FFFFFF"/>
        <w:spacing w:after="0" w:line="240" w:lineRule="auto"/>
        <w:ind w:firstLine="709"/>
        <w:jc w:val="center"/>
        <w:rPr>
          <w:rFonts w:ascii="Times New Roman" w:eastAsia="Times New Roman" w:hAnsi="Times New Roman" w:cs="Times New Roman"/>
          <w:b/>
          <w:color w:val="2D1704"/>
          <w:sz w:val="28"/>
          <w:szCs w:val="28"/>
          <w:lang w:eastAsia="ru-RU"/>
        </w:rPr>
      </w:pPr>
      <w:r w:rsidRPr="004B3FE9">
        <w:rPr>
          <w:rFonts w:ascii="Times New Roman" w:eastAsia="Times New Roman" w:hAnsi="Times New Roman" w:cs="Times New Roman"/>
          <w:b/>
          <w:bCs/>
          <w:color w:val="2D1704"/>
          <w:sz w:val="28"/>
          <w:szCs w:val="28"/>
          <w:lang w:eastAsia="ru-RU"/>
        </w:rPr>
        <w:t>5.Обеспечение деятельности комиссии</w:t>
      </w:r>
    </w:p>
    <w:p w:rsidR="004B3FE9" w:rsidRPr="004B3FE9" w:rsidRDefault="004B3FE9" w:rsidP="004B3FE9">
      <w:pPr>
        <w:shd w:val="clear" w:color="auto" w:fill="FFFFFF"/>
        <w:spacing w:after="0" w:line="240" w:lineRule="auto"/>
        <w:ind w:firstLine="709"/>
        <w:jc w:val="both"/>
        <w:rPr>
          <w:rFonts w:ascii="Times New Roman" w:eastAsia="Times New Roman" w:hAnsi="Times New Roman" w:cs="Times New Roman"/>
          <w:color w:val="2D1704"/>
          <w:sz w:val="28"/>
          <w:szCs w:val="28"/>
          <w:lang w:eastAsia="ru-RU"/>
        </w:rPr>
      </w:pPr>
      <w:r w:rsidRPr="004B3FE9">
        <w:rPr>
          <w:rFonts w:ascii="Times New Roman" w:eastAsia="Times New Roman" w:hAnsi="Times New Roman" w:cs="Times New Roman"/>
          <w:color w:val="2D1704"/>
          <w:sz w:val="28"/>
          <w:szCs w:val="28"/>
          <w:lang w:eastAsia="ru-RU"/>
        </w:rPr>
        <w:t>5.1.Организационно-техническое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 секретарь.</w:t>
      </w:r>
    </w:p>
    <w:p w:rsidR="004B3FE9" w:rsidRPr="004B3FE9" w:rsidRDefault="004B3FE9" w:rsidP="0057483E">
      <w:pPr>
        <w:shd w:val="clear" w:color="auto" w:fill="FFFFFF"/>
        <w:spacing w:beforeAutospacing="1" w:after="100" w:afterAutospacing="1" w:line="300" w:lineRule="atLeast"/>
        <w:rPr>
          <w:rFonts w:ascii="Times New Roman" w:eastAsia="Times New Roman" w:hAnsi="Times New Roman" w:cs="Times New Roman"/>
          <w:color w:val="2D1704"/>
          <w:sz w:val="28"/>
          <w:szCs w:val="28"/>
          <w:lang w:eastAsia="ru-RU"/>
        </w:rPr>
      </w:pPr>
    </w:p>
    <w:p w:rsidR="001E5CDB" w:rsidRPr="004B3FE9" w:rsidRDefault="001E5CDB">
      <w:pPr>
        <w:rPr>
          <w:rFonts w:ascii="Times New Roman" w:hAnsi="Times New Roman" w:cs="Times New Roman"/>
          <w:sz w:val="28"/>
          <w:szCs w:val="28"/>
        </w:rPr>
      </w:pPr>
    </w:p>
    <w:sectPr w:rsidR="001E5CDB" w:rsidRPr="004B3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65345"/>
    <w:multiLevelType w:val="multilevel"/>
    <w:tmpl w:val="65E0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E9"/>
    <w:rsid w:val="001E5CDB"/>
    <w:rsid w:val="00393A17"/>
    <w:rsid w:val="004B3FE9"/>
    <w:rsid w:val="0057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3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3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3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3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35256">
      <w:bodyDiv w:val="1"/>
      <w:marLeft w:val="0"/>
      <w:marRight w:val="0"/>
      <w:marTop w:val="0"/>
      <w:marBottom w:val="0"/>
      <w:divBdr>
        <w:top w:val="none" w:sz="0" w:space="0" w:color="auto"/>
        <w:left w:val="none" w:sz="0" w:space="0" w:color="auto"/>
        <w:bottom w:val="none" w:sz="0" w:space="0" w:color="auto"/>
        <w:right w:val="none" w:sz="0" w:space="0" w:color="auto"/>
      </w:divBdr>
      <w:divsChild>
        <w:div w:id="1913737146">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1574</Words>
  <Characters>8973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3</cp:revision>
  <dcterms:created xsi:type="dcterms:W3CDTF">2016-11-22T09:07:00Z</dcterms:created>
  <dcterms:modified xsi:type="dcterms:W3CDTF">2016-11-24T10:50:00Z</dcterms:modified>
</cp:coreProperties>
</file>