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7F" w:rsidRDefault="00D95D7F" w:rsidP="00D95D7F">
      <w:pPr>
        <w:pStyle w:val="a3"/>
        <w:ind w:left="-900" w:right="-185" w:firstLine="360"/>
        <w:rPr>
          <w:b/>
          <w:i w:val="0"/>
          <w:szCs w:val="36"/>
          <w:u w:val="single"/>
        </w:rPr>
      </w:pPr>
      <w:r>
        <w:rPr>
          <w:b/>
          <w:i w:val="0"/>
          <w:szCs w:val="36"/>
          <w:u w:val="single"/>
        </w:rPr>
        <w:t xml:space="preserve">Перед началом работы повторите теорию </w:t>
      </w:r>
    </w:p>
    <w:p w:rsidR="00D95D7F" w:rsidRDefault="00D95D7F" w:rsidP="00D95D7F">
      <w:pPr>
        <w:pStyle w:val="a3"/>
        <w:ind w:left="-900" w:right="-185" w:firstLine="360"/>
        <w:rPr>
          <w:b/>
          <w:i w:val="0"/>
          <w:szCs w:val="36"/>
          <w:u w:val="single"/>
        </w:rPr>
      </w:pPr>
    </w:p>
    <w:p w:rsidR="00D95D7F" w:rsidRPr="00795F80" w:rsidRDefault="00D95D7F" w:rsidP="00D95D7F">
      <w:pPr>
        <w:pStyle w:val="a3"/>
        <w:ind w:left="-900" w:right="-185" w:firstLine="360"/>
        <w:rPr>
          <w:i w:val="0"/>
          <w:sz w:val="32"/>
          <w:szCs w:val="32"/>
        </w:rPr>
      </w:pPr>
      <w:r w:rsidRPr="00795F80">
        <w:rPr>
          <w:b/>
          <w:i w:val="0"/>
          <w:szCs w:val="36"/>
          <w:u w:val="single"/>
        </w:rPr>
        <w:t>Задание</w:t>
      </w:r>
      <w:r>
        <w:rPr>
          <w:i w:val="0"/>
          <w:sz w:val="24"/>
          <w:szCs w:val="24"/>
        </w:rPr>
        <w:t xml:space="preserve">: </w:t>
      </w:r>
      <w:r w:rsidRPr="00795F80">
        <w:rPr>
          <w:i w:val="0"/>
          <w:sz w:val="32"/>
          <w:szCs w:val="32"/>
        </w:rPr>
        <w:t>- вставить пропущенные буквы и знаки препинания;</w:t>
      </w:r>
    </w:p>
    <w:p w:rsidR="00D95D7F" w:rsidRPr="00795F80" w:rsidRDefault="00D95D7F" w:rsidP="00D95D7F">
      <w:pPr>
        <w:pStyle w:val="a3"/>
        <w:ind w:left="-900" w:right="-185" w:firstLine="360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 </w:t>
      </w:r>
    </w:p>
    <w:p w:rsidR="00D95D7F" w:rsidRPr="00795F80" w:rsidRDefault="00D95D7F" w:rsidP="00D95D7F">
      <w:pPr>
        <w:pStyle w:val="a3"/>
        <w:ind w:left="-900" w:right="-185" w:firstLine="360"/>
        <w:rPr>
          <w:i w:val="0"/>
          <w:sz w:val="32"/>
          <w:szCs w:val="32"/>
        </w:rPr>
      </w:pPr>
      <w:r w:rsidRPr="00795F80">
        <w:rPr>
          <w:i w:val="0"/>
          <w:sz w:val="32"/>
          <w:szCs w:val="32"/>
        </w:rPr>
        <w:t xml:space="preserve">               - подчеркнуть обособленные члены;</w:t>
      </w:r>
    </w:p>
    <w:p w:rsidR="00D95D7F" w:rsidRPr="00795F80" w:rsidRDefault="00D95D7F" w:rsidP="00D95D7F">
      <w:pPr>
        <w:pStyle w:val="a3"/>
        <w:ind w:left="-900" w:right="-185" w:firstLine="360"/>
        <w:rPr>
          <w:i w:val="0"/>
          <w:sz w:val="32"/>
          <w:szCs w:val="32"/>
        </w:rPr>
      </w:pPr>
      <w:r w:rsidRPr="00795F80">
        <w:rPr>
          <w:i w:val="0"/>
          <w:sz w:val="32"/>
          <w:szCs w:val="32"/>
        </w:rPr>
        <w:t xml:space="preserve">                </w:t>
      </w:r>
      <w:r>
        <w:rPr>
          <w:i w:val="0"/>
          <w:sz w:val="32"/>
          <w:szCs w:val="32"/>
        </w:rPr>
        <w:t xml:space="preserve"> </w:t>
      </w:r>
    </w:p>
    <w:p w:rsidR="00D95D7F" w:rsidRDefault="00D95D7F" w:rsidP="00D95D7F">
      <w:pPr>
        <w:pStyle w:val="a3"/>
        <w:ind w:left="-900" w:right="-185" w:firstLine="360"/>
        <w:rPr>
          <w:i w:val="0"/>
          <w:sz w:val="32"/>
          <w:szCs w:val="32"/>
        </w:rPr>
      </w:pPr>
      <w:r w:rsidRPr="00795F80">
        <w:rPr>
          <w:i w:val="0"/>
          <w:sz w:val="32"/>
          <w:szCs w:val="32"/>
        </w:rPr>
        <w:t xml:space="preserve">               -выписать по 3 словосочетания каждого вида</w:t>
      </w:r>
      <w:r>
        <w:rPr>
          <w:i w:val="0"/>
          <w:sz w:val="32"/>
          <w:szCs w:val="32"/>
        </w:rPr>
        <w:t xml:space="preserve"> </w:t>
      </w:r>
      <w:r w:rsidRPr="00795F80">
        <w:rPr>
          <w:i w:val="0"/>
          <w:sz w:val="32"/>
          <w:szCs w:val="32"/>
        </w:rPr>
        <w:t>связи</w:t>
      </w:r>
      <w:r>
        <w:rPr>
          <w:i w:val="0"/>
          <w:sz w:val="32"/>
          <w:szCs w:val="32"/>
        </w:rPr>
        <w:t xml:space="preserve"> </w:t>
      </w:r>
      <w:r w:rsidRPr="00795F80">
        <w:rPr>
          <w:i w:val="0"/>
          <w:sz w:val="32"/>
          <w:szCs w:val="32"/>
        </w:rPr>
        <w:t>(согласование, управление, примыкание)</w:t>
      </w:r>
      <w:r>
        <w:rPr>
          <w:i w:val="0"/>
          <w:sz w:val="32"/>
          <w:szCs w:val="32"/>
        </w:rPr>
        <w:t>;</w:t>
      </w:r>
    </w:p>
    <w:p w:rsidR="00D95D7F" w:rsidRDefault="00D95D7F" w:rsidP="00D95D7F">
      <w:pPr>
        <w:pStyle w:val="a3"/>
        <w:ind w:left="-900" w:right="-185" w:firstLine="360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               - укажите все части речи в 1-3 предложениях;</w:t>
      </w:r>
    </w:p>
    <w:p w:rsidR="00D95D7F" w:rsidRDefault="00D95D7F" w:rsidP="00D95D7F">
      <w:pPr>
        <w:pStyle w:val="a3"/>
        <w:ind w:left="-900" w:right="-185" w:firstLine="360"/>
        <w:rPr>
          <w:rFonts w:ascii="Monotype Corsiva" w:hAnsi="Monotype Corsiva"/>
          <w:i w:val="0"/>
        </w:rPr>
      </w:pPr>
      <w:r>
        <w:rPr>
          <w:i w:val="0"/>
          <w:sz w:val="32"/>
          <w:szCs w:val="32"/>
        </w:rPr>
        <w:t xml:space="preserve"> </w:t>
      </w:r>
    </w:p>
    <w:p w:rsidR="00D95D7F" w:rsidRDefault="00D95D7F" w:rsidP="00D95D7F">
      <w:pPr>
        <w:pStyle w:val="a3"/>
        <w:ind w:left="-900" w:right="-185" w:firstLine="360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  <w:r>
        <w:rPr>
          <w:rFonts w:ascii="Monotype Corsiva" w:hAnsi="Monotype Corsiva"/>
          <w:i w:val="0"/>
        </w:rPr>
        <w:t xml:space="preserve">1)Из (под)  грязного снега ещё (не) </w:t>
      </w:r>
      <w:proofErr w:type="spellStart"/>
      <w:r>
        <w:rPr>
          <w:rFonts w:ascii="Monotype Corsiva" w:hAnsi="Monotype Corsiva"/>
          <w:i w:val="0"/>
        </w:rPr>
        <w:t>раста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вшего</w:t>
      </w:r>
      <w:proofErr w:type="spellEnd"/>
      <w:r>
        <w:rPr>
          <w:rFonts w:ascii="Monotype Corsiva" w:hAnsi="Monotype Corsiva"/>
          <w:i w:val="0"/>
        </w:rPr>
        <w:t xml:space="preserve"> на со…</w:t>
      </w:r>
      <w:proofErr w:type="spellStart"/>
      <w:r>
        <w:rPr>
          <w:rFonts w:ascii="Monotype Corsiva" w:hAnsi="Monotype Corsiva"/>
          <w:i w:val="0"/>
        </w:rPr>
        <w:t>нце</w:t>
      </w:r>
      <w:proofErr w:type="spellEnd"/>
      <w:r>
        <w:rPr>
          <w:rFonts w:ascii="Monotype Corsiva" w:hAnsi="Monotype Corsiva"/>
          <w:i w:val="0"/>
        </w:rPr>
        <w:t xml:space="preserve"> выт…кают маленькие  </w:t>
      </w:r>
      <w:proofErr w:type="spellStart"/>
      <w:r>
        <w:rPr>
          <w:rFonts w:ascii="Monotype Corsiva" w:hAnsi="Monotype Corsiva"/>
          <w:i w:val="0"/>
        </w:rPr>
        <w:t>руч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йки</w:t>
      </w:r>
      <w:proofErr w:type="spellEnd"/>
      <w:r>
        <w:rPr>
          <w:rFonts w:ascii="Monotype Corsiva" w:hAnsi="Monotype Corsiva"/>
          <w:i w:val="0"/>
        </w:rPr>
        <w:t xml:space="preserve">  </w:t>
      </w:r>
      <w:proofErr w:type="spellStart"/>
      <w:r>
        <w:rPr>
          <w:rFonts w:ascii="Monotype Corsiva" w:hAnsi="Monotype Corsiva"/>
          <w:i w:val="0"/>
        </w:rPr>
        <w:t>соб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раясь</w:t>
      </w:r>
      <w:proofErr w:type="spellEnd"/>
      <w:r>
        <w:rPr>
          <w:rFonts w:ascii="Monotype Corsiva" w:hAnsi="Monotype Corsiva"/>
          <w:i w:val="0"/>
        </w:rPr>
        <w:t xml:space="preserve"> в б…</w:t>
      </w:r>
      <w:proofErr w:type="spellStart"/>
      <w:r>
        <w:rPr>
          <w:rFonts w:ascii="Monotype Corsiva" w:hAnsi="Monotype Corsiva"/>
          <w:i w:val="0"/>
        </w:rPr>
        <w:t>льшие</w:t>
      </w:r>
      <w:proofErr w:type="spellEnd"/>
      <w:r>
        <w:rPr>
          <w:rFonts w:ascii="Monotype Corsiva" w:hAnsi="Monotype Corsiva"/>
          <w:i w:val="0"/>
        </w:rPr>
        <w:t xml:space="preserve"> (не) высыхающие лужи. 2)Кое (где) на пригреве на </w:t>
      </w:r>
      <w:proofErr w:type="spellStart"/>
      <w:proofErr w:type="gramStart"/>
      <w:r>
        <w:rPr>
          <w:rFonts w:ascii="Monotype Corsiva" w:hAnsi="Monotype Corsiva"/>
          <w:i w:val="0"/>
        </w:rPr>
        <w:t>п</w:t>
      </w:r>
      <w:proofErr w:type="spellEnd"/>
      <w:proofErr w:type="gramEnd"/>
      <w:r>
        <w:rPr>
          <w:rFonts w:ascii="Monotype Corsiva" w:hAnsi="Monotype Corsiva"/>
          <w:i w:val="0"/>
        </w:rPr>
        <w:t xml:space="preserve">…лянах и буграх </w:t>
      </w:r>
      <w:proofErr w:type="spellStart"/>
      <w:r>
        <w:rPr>
          <w:rFonts w:ascii="Monotype Corsiva" w:hAnsi="Monotype Corsiva"/>
          <w:i w:val="0"/>
        </w:rPr>
        <w:t>нач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нают</w:t>
      </w:r>
      <w:proofErr w:type="spellEnd"/>
      <w:r>
        <w:rPr>
          <w:rFonts w:ascii="Monotype Corsiva" w:hAnsi="Monotype Corsiva"/>
          <w:i w:val="0"/>
        </w:rPr>
        <w:t xml:space="preserve"> </w:t>
      </w:r>
      <w:proofErr w:type="spellStart"/>
      <w:r>
        <w:rPr>
          <w:rFonts w:ascii="Monotype Corsiva" w:hAnsi="Monotype Corsiva"/>
          <w:i w:val="0"/>
        </w:rPr>
        <w:t>зацв</w:t>
      </w:r>
      <w:proofErr w:type="spellEnd"/>
      <w:r>
        <w:rPr>
          <w:rFonts w:ascii="Monotype Corsiva" w:hAnsi="Monotype Corsiva"/>
          <w:i w:val="0"/>
        </w:rPr>
        <w:t xml:space="preserve">…тать подснежники.3) Радуясь тёплым лучам </w:t>
      </w:r>
      <w:proofErr w:type="spellStart"/>
      <w:r>
        <w:rPr>
          <w:rFonts w:ascii="Monotype Corsiva" w:hAnsi="Monotype Corsiva"/>
          <w:i w:val="0"/>
        </w:rPr>
        <w:t>тян</w:t>
      </w:r>
      <w:proofErr w:type="spellEnd"/>
      <w:r>
        <w:rPr>
          <w:rFonts w:ascii="Monotype Corsiva" w:hAnsi="Monotype Corsiva"/>
          <w:i w:val="0"/>
        </w:rPr>
        <w:t>…т к со…</w:t>
      </w:r>
      <w:proofErr w:type="spellStart"/>
      <w:r>
        <w:rPr>
          <w:rFonts w:ascii="Monotype Corsiva" w:hAnsi="Monotype Corsiva"/>
          <w:i w:val="0"/>
        </w:rPr>
        <w:t>нцу</w:t>
      </w:r>
      <w:proofErr w:type="spellEnd"/>
      <w:r>
        <w:rPr>
          <w:rFonts w:ascii="Monotype Corsiva" w:hAnsi="Monotype Corsiva"/>
          <w:i w:val="0"/>
        </w:rPr>
        <w:t xml:space="preserve"> св..и </w:t>
      </w:r>
      <w:proofErr w:type="spellStart"/>
      <w:r>
        <w:rPr>
          <w:rFonts w:ascii="Monotype Corsiva" w:hAnsi="Monotype Corsiva"/>
          <w:i w:val="0"/>
        </w:rPr>
        <w:t>з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лёные</w:t>
      </w:r>
      <w:proofErr w:type="spellEnd"/>
      <w:r>
        <w:rPr>
          <w:rFonts w:ascii="Monotype Corsiva" w:hAnsi="Monotype Corsiva"/>
          <w:i w:val="0"/>
        </w:rPr>
        <w:t xml:space="preserve"> стрелы  (не) окрепшая  в…се (</w:t>
      </w:r>
      <w:proofErr w:type="spellStart"/>
      <w:r>
        <w:rPr>
          <w:rFonts w:ascii="Monotype Corsiva" w:hAnsi="Monotype Corsiva"/>
          <w:i w:val="0"/>
        </w:rPr>
        <w:t>н,нн</w:t>
      </w:r>
      <w:proofErr w:type="spellEnd"/>
      <w:r>
        <w:rPr>
          <w:rFonts w:ascii="Monotype Corsiva" w:hAnsi="Monotype Corsiva"/>
          <w:i w:val="0"/>
        </w:rPr>
        <w:t>)</w:t>
      </w:r>
      <w:proofErr w:type="spellStart"/>
      <w:r>
        <w:rPr>
          <w:rFonts w:ascii="Monotype Corsiva" w:hAnsi="Monotype Corsiva"/>
          <w:i w:val="0"/>
        </w:rPr>
        <w:t>яя</w:t>
      </w:r>
      <w:proofErr w:type="spellEnd"/>
      <w:r>
        <w:rPr>
          <w:rFonts w:ascii="Monotype Corsiva" w:hAnsi="Monotype Corsiva"/>
          <w:i w:val="0"/>
        </w:rPr>
        <w:t xml:space="preserve"> травка. 4)(Не</w:t>
      </w:r>
      <w:proofErr w:type="gramStart"/>
      <w:r>
        <w:rPr>
          <w:rFonts w:ascii="Monotype Corsiva" w:hAnsi="Monotype Corsiva"/>
          <w:i w:val="0"/>
        </w:rPr>
        <w:t>)о</w:t>
      </w:r>
      <w:proofErr w:type="gramEnd"/>
      <w:r>
        <w:rPr>
          <w:rFonts w:ascii="Monotype Corsiva" w:hAnsi="Monotype Corsiva"/>
          <w:i w:val="0"/>
        </w:rPr>
        <w:t>детые л…</w:t>
      </w:r>
      <w:proofErr w:type="spellStart"/>
      <w:r>
        <w:rPr>
          <w:rFonts w:ascii="Monotype Corsiva" w:hAnsi="Monotype Corsiva"/>
          <w:i w:val="0"/>
        </w:rPr>
        <w:t>ствой</w:t>
      </w:r>
      <w:proofErr w:type="spellEnd"/>
      <w:r>
        <w:rPr>
          <w:rFonts w:ascii="Monotype Corsiva" w:hAnsi="Monotype Corsiva"/>
          <w:i w:val="0"/>
        </w:rPr>
        <w:t xml:space="preserve"> </w:t>
      </w:r>
      <w:proofErr w:type="spellStart"/>
      <w:r>
        <w:rPr>
          <w:rFonts w:ascii="Monotype Corsiva" w:hAnsi="Monotype Corsiva"/>
          <w:i w:val="0"/>
        </w:rPr>
        <w:t>д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ревья</w:t>
      </w:r>
      <w:proofErr w:type="spellEnd"/>
      <w:r>
        <w:rPr>
          <w:rFonts w:ascii="Monotype Corsiva" w:hAnsi="Monotype Corsiva"/>
          <w:i w:val="0"/>
        </w:rPr>
        <w:t xml:space="preserve"> словно стыдясь </w:t>
      </w:r>
      <w:proofErr w:type="spellStart"/>
      <w:r>
        <w:rPr>
          <w:rFonts w:ascii="Monotype Corsiva" w:hAnsi="Monotype Corsiva"/>
          <w:i w:val="0"/>
        </w:rPr>
        <w:t>св</w:t>
      </w:r>
      <w:proofErr w:type="spellEnd"/>
      <w:r>
        <w:rPr>
          <w:rFonts w:ascii="Monotype Corsiva" w:hAnsi="Monotype Corsiva"/>
          <w:i w:val="0"/>
        </w:rPr>
        <w:t xml:space="preserve">…ей наг…ты </w:t>
      </w:r>
      <w:proofErr w:type="spellStart"/>
      <w:r>
        <w:rPr>
          <w:rFonts w:ascii="Monotype Corsiva" w:hAnsi="Monotype Corsiva"/>
          <w:i w:val="0"/>
        </w:rPr>
        <w:t>осл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плё</w:t>
      </w:r>
      <w:proofErr w:type="spellEnd"/>
      <w:r>
        <w:rPr>
          <w:rFonts w:ascii="Monotype Corsiva" w:hAnsi="Monotype Corsiva"/>
          <w:i w:val="0"/>
        </w:rPr>
        <w:t>(</w:t>
      </w:r>
      <w:proofErr w:type="spellStart"/>
      <w:r>
        <w:rPr>
          <w:rFonts w:ascii="Monotype Corsiva" w:hAnsi="Monotype Corsiva"/>
          <w:i w:val="0"/>
        </w:rPr>
        <w:t>н,нн</w:t>
      </w:r>
      <w:proofErr w:type="spellEnd"/>
      <w:r>
        <w:rPr>
          <w:rFonts w:ascii="Monotype Corsiva" w:hAnsi="Monotype Corsiva"/>
          <w:i w:val="0"/>
        </w:rPr>
        <w:t>)ой со…</w:t>
      </w:r>
      <w:proofErr w:type="spellStart"/>
      <w:r>
        <w:rPr>
          <w:rFonts w:ascii="Monotype Corsiva" w:hAnsi="Monotype Corsiva"/>
          <w:i w:val="0"/>
        </w:rPr>
        <w:t>нцем</w:t>
      </w:r>
      <w:proofErr w:type="spellEnd"/>
      <w:r>
        <w:rPr>
          <w:rFonts w:ascii="Monotype Corsiva" w:hAnsi="Monotype Corsiva"/>
          <w:i w:val="0"/>
        </w:rPr>
        <w:t xml:space="preserve"> </w:t>
      </w:r>
      <w:proofErr w:type="spellStart"/>
      <w:r>
        <w:rPr>
          <w:rFonts w:ascii="Monotype Corsiva" w:hAnsi="Monotype Corsiva"/>
          <w:i w:val="0"/>
        </w:rPr>
        <w:t>стр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хнув</w:t>
      </w:r>
      <w:proofErr w:type="spellEnd"/>
      <w:r>
        <w:rPr>
          <w:rFonts w:ascii="Monotype Corsiva" w:hAnsi="Monotype Corsiva"/>
          <w:i w:val="0"/>
        </w:rPr>
        <w:t xml:space="preserve"> </w:t>
      </w:r>
      <w:proofErr w:type="spellStart"/>
      <w:r>
        <w:rPr>
          <w:rFonts w:ascii="Monotype Corsiva" w:hAnsi="Monotype Corsiva"/>
          <w:i w:val="0"/>
        </w:rPr>
        <w:t>оц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пенение</w:t>
      </w:r>
      <w:proofErr w:type="spellEnd"/>
      <w:r>
        <w:rPr>
          <w:rFonts w:ascii="Monotype Corsiva" w:hAnsi="Monotype Corsiva"/>
          <w:i w:val="0"/>
        </w:rPr>
        <w:t xml:space="preserve"> и от…гревшись самую малость </w:t>
      </w:r>
      <w:proofErr w:type="spellStart"/>
      <w:r>
        <w:rPr>
          <w:rFonts w:ascii="Monotype Corsiva" w:hAnsi="Monotype Corsiva"/>
          <w:i w:val="0"/>
        </w:rPr>
        <w:t>наб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рают</w:t>
      </w:r>
      <w:proofErr w:type="spellEnd"/>
      <w:r>
        <w:rPr>
          <w:rFonts w:ascii="Monotype Corsiva" w:hAnsi="Monotype Corsiva"/>
          <w:i w:val="0"/>
        </w:rPr>
        <w:t xml:space="preserve"> силу что(бы) </w:t>
      </w:r>
      <w:proofErr w:type="spellStart"/>
      <w:r>
        <w:rPr>
          <w:rFonts w:ascii="Monotype Corsiva" w:hAnsi="Monotype Corsiva"/>
          <w:i w:val="0"/>
        </w:rPr>
        <w:t>пок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зать</w:t>
      </w:r>
      <w:proofErr w:type="spellEnd"/>
      <w:r>
        <w:rPr>
          <w:rFonts w:ascii="Monotype Corsiva" w:hAnsi="Monotype Corsiva"/>
          <w:i w:val="0"/>
        </w:rPr>
        <w:t xml:space="preserve"> </w:t>
      </w:r>
      <w:proofErr w:type="spellStart"/>
      <w:r>
        <w:rPr>
          <w:rFonts w:ascii="Monotype Corsiva" w:hAnsi="Monotype Corsiva"/>
          <w:i w:val="0"/>
        </w:rPr>
        <w:t>св</w:t>
      </w:r>
      <w:proofErr w:type="spellEnd"/>
      <w:r>
        <w:rPr>
          <w:rFonts w:ascii="Monotype Corsiva" w:hAnsi="Monotype Corsiva"/>
          <w:i w:val="0"/>
        </w:rPr>
        <w:t>…ё первое богатство – м…л…</w:t>
      </w:r>
      <w:proofErr w:type="spellStart"/>
      <w:r>
        <w:rPr>
          <w:rFonts w:ascii="Monotype Corsiva" w:hAnsi="Monotype Corsiva"/>
          <w:i w:val="0"/>
        </w:rPr>
        <w:t>дые</w:t>
      </w:r>
      <w:proofErr w:type="spellEnd"/>
      <w:r>
        <w:rPr>
          <w:rFonts w:ascii="Monotype Corsiva" w:hAnsi="Monotype Corsiva"/>
          <w:i w:val="0"/>
        </w:rPr>
        <w:t xml:space="preserve"> л…сточки. 5)С юга </w:t>
      </w:r>
      <w:proofErr w:type="spellStart"/>
      <w:r>
        <w:rPr>
          <w:rFonts w:ascii="Monotype Corsiva" w:hAnsi="Monotype Corsiva"/>
          <w:i w:val="0"/>
        </w:rPr>
        <w:t>прил</w:t>
      </w:r>
      <w:proofErr w:type="spellEnd"/>
      <w:r>
        <w:rPr>
          <w:rFonts w:ascii="Monotype Corsiva" w:hAnsi="Monotype Corsiva"/>
          <w:i w:val="0"/>
        </w:rPr>
        <w:t>…тают (не)</w:t>
      </w:r>
      <w:proofErr w:type="spellStart"/>
      <w:r>
        <w:rPr>
          <w:rFonts w:ascii="Monotype Corsiva" w:hAnsi="Monotype Corsiva"/>
          <w:i w:val="0"/>
        </w:rPr>
        <w:t>угомо</w:t>
      </w:r>
      <w:proofErr w:type="spellEnd"/>
      <w:r>
        <w:rPr>
          <w:rFonts w:ascii="Monotype Corsiva" w:hAnsi="Monotype Corsiva"/>
          <w:i w:val="0"/>
        </w:rPr>
        <w:t>(</w:t>
      </w:r>
      <w:proofErr w:type="spellStart"/>
      <w:r>
        <w:rPr>
          <w:rFonts w:ascii="Monotype Corsiva" w:hAnsi="Monotype Corsiva"/>
          <w:i w:val="0"/>
        </w:rPr>
        <w:t>н,нн</w:t>
      </w:r>
      <w:proofErr w:type="spellEnd"/>
      <w:r>
        <w:rPr>
          <w:rFonts w:ascii="Monotype Corsiva" w:hAnsi="Monotype Corsiva"/>
          <w:i w:val="0"/>
        </w:rPr>
        <w:t>)</w:t>
      </w:r>
      <w:proofErr w:type="spellStart"/>
      <w:r>
        <w:rPr>
          <w:rFonts w:ascii="Monotype Corsiva" w:hAnsi="Monotype Corsiva"/>
          <w:i w:val="0"/>
        </w:rPr>
        <w:t>ые</w:t>
      </w:r>
      <w:proofErr w:type="spellEnd"/>
      <w:r>
        <w:rPr>
          <w:rFonts w:ascii="Monotype Corsiva" w:hAnsi="Monotype Corsiva"/>
          <w:i w:val="0"/>
        </w:rPr>
        <w:t xml:space="preserve"> птицы </w:t>
      </w:r>
      <w:proofErr w:type="spellStart"/>
      <w:r>
        <w:rPr>
          <w:rFonts w:ascii="Monotype Corsiva" w:hAnsi="Monotype Corsiva"/>
          <w:i w:val="0"/>
        </w:rPr>
        <w:t>гр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чи</w:t>
      </w:r>
      <w:proofErr w:type="spellEnd"/>
      <w:r>
        <w:rPr>
          <w:rFonts w:ascii="Monotype Corsiva" w:hAnsi="Monotype Corsiva"/>
          <w:i w:val="0"/>
        </w:rPr>
        <w:t xml:space="preserve"> </w:t>
      </w:r>
      <w:proofErr w:type="spellStart"/>
      <w:r>
        <w:rPr>
          <w:rFonts w:ascii="Monotype Corsiva" w:hAnsi="Monotype Corsiva"/>
          <w:i w:val="0"/>
        </w:rPr>
        <w:t>скв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рцы</w:t>
      </w:r>
      <w:proofErr w:type="spellEnd"/>
      <w:r>
        <w:rPr>
          <w:rFonts w:ascii="Monotype Corsiva" w:hAnsi="Monotype Corsiva"/>
          <w:i w:val="0"/>
        </w:rPr>
        <w:t xml:space="preserve"> ласточки </w:t>
      </w:r>
      <w:proofErr w:type="spellStart"/>
      <w:r>
        <w:rPr>
          <w:rFonts w:ascii="Monotype Corsiva" w:hAnsi="Monotype Corsiva"/>
          <w:i w:val="0"/>
        </w:rPr>
        <w:t>нап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лняя</w:t>
      </w:r>
      <w:proofErr w:type="spellEnd"/>
      <w:r>
        <w:rPr>
          <w:rFonts w:ascii="Monotype Corsiva" w:hAnsi="Monotype Corsiva"/>
          <w:i w:val="0"/>
        </w:rPr>
        <w:t xml:space="preserve">  лес  в…</w:t>
      </w:r>
      <w:proofErr w:type="spellStart"/>
      <w:r>
        <w:rPr>
          <w:rFonts w:ascii="Monotype Corsiva" w:hAnsi="Monotype Corsiva"/>
          <w:i w:val="0"/>
        </w:rPr>
        <w:t>сёлым</w:t>
      </w:r>
      <w:proofErr w:type="spellEnd"/>
      <w:r>
        <w:rPr>
          <w:rFonts w:ascii="Monotype Corsiva" w:hAnsi="Monotype Corsiva"/>
          <w:i w:val="0"/>
        </w:rPr>
        <w:t xml:space="preserve">  </w:t>
      </w:r>
      <w:proofErr w:type="spellStart"/>
      <w:r>
        <w:rPr>
          <w:rFonts w:ascii="Monotype Corsiva" w:hAnsi="Monotype Corsiva"/>
          <w:i w:val="0"/>
        </w:rPr>
        <w:t>щ</w:t>
      </w:r>
      <w:proofErr w:type="spellEnd"/>
      <w:r>
        <w:rPr>
          <w:rFonts w:ascii="Monotype Corsiva" w:hAnsi="Monotype Corsiva"/>
          <w:i w:val="0"/>
        </w:rPr>
        <w:t>…</w:t>
      </w:r>
      <w:proofErr w:type="spellStart"/>
      <w:r>
        <w:rPr>
          <w:rFonts w:ascii="Monotype Corsiva" w:hAnsi="Monotype Corsiva"/>
          <w:i w:val="0"/>
        </w:rPr>
        <w:t>бетаньем</w:t>
      </w:r>
      <w:proofErr w:type="spellEnd"/>
      <w:r>
        <w:rPr>
          <w:rFonts w:ascii="Monotype Corsiva" w:hAnsi="Monotype Corsiva"/>
          <w:i w:val="0"/>
        </w:rPr>
        <w:t>. 6)</w:t>
      </w:r>
      <w:proofErr w:type="gramStart"/>
      <w:r>
        <w:rPr>
          <w:rFonts w:ascii="Monotype Corsiva" w:hAnsi="Monotype Corsiva"/>
          <w:i w:val="0"/>
        </w:rPr>
        <w:t>В</w:t>
      </w:r>
      <w:proofErr w:type="gramEnd"/>
      <w:r>
        <w:rPr>
          <w:rFonts w:ascii="Monotype Corsiva" w:hAnsi="Monotype Corsiva"/>
          <w:i w:val="0"/>
        </w:rPr>
        <w:t>…сна пришла!</w:t>
      </w: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>
      <w:pPr>
        <w:pStyle w:val="a3"/>
        <w:ind w:right="-185"/>
        <w:rPr>
          <w:rFonts w:ascii="Monotype Corsiva" w:hAnsi="Monotype Corsiva"/>
          <w:i w:val="0"/>
        </w:rPr>
      </w:pPr>
    </w:p>
    <w:p w:rsidR="00D95D7F" w:rsidRDefault="00D95D7F" w:rsidP="00D95D7F"/>
    <w:p w:rsidR="00D95D7F" w:rsidRDefault="00D95D7F" w:rsidP="00D95D7F">
      <w:pPr>
        <w:jc w:val="center"/>
        <w:rPr>
          <w:b/>
          <w:color w:val="000000"/>
          <w:u w:val="single"/>
        </w:rPr>
      </w:pPr>
      <w:r w:rsidRPr="002972F7">
        <w:rPr>
          <w:b/>
          <w:color w:val="000000"/>
          <w:u w:val="single"/>
        </w:rPr>
        <w:t>Вариант №1</w:t>
      </w:r>
    </w:p>
    <w:p w:rsidR="00D95D7F" w:rsidRPr="002972F7" w:rsidRDefault="00D95D7F" w:rsidP="00D95D7F">
      <w:pPr>
        <w:jc w:val="center"/>
        <w:rPr>
          <w:b/>
          <w:color w:val="000000"/>
          <w:u w:val="single"/>
        </w:rPr>
      </w:pPr>
    </w:p>
    <w:p w:rsidR="00D95D7F" w:rsidRPr="009E1B46" w:rsidRDefault="00D95D7F" w:rsidP="00D95D7F">
      <w:proofErr w:type="gramStart"/>
      <w:r w:rsidRPr="009E1B46">
        <w:rPr>
          <w:color w:val="000000"/>
        </w:rPr>
        <w:t>(1)Природа никогда не создаёт шума. (2)Она учит человека величию в тишине. (3)Молчит солнце. (4)Беззвучно разворачивается перед нами звёздное небо. (5)Мало и редко слышим мы что-либо из «сердцевины земли». (6)Милостиво и блаженно покоятся царственные горы. (7)Даже море способно к «глубокой тишине». (8)Самое великое в природе, то, что определяет и решает как таковую нашу</w:t>
      </w:r>
      <w:proofErr w:type="gramEnd"/>
      <w:r w:rsidRPr="009E1B46">
        <w:rPr>
          <w:color w:val="000000"/>
        </w:rPr>
        <w:t xml:space="preserve"> </w:t>
      </w:r>
      <w:proofErr w:type="gramStart"/>
      <w:r>
        <w:rPr>
          <w:color w:val="000000"/>
        </w:rPr>
        <w:t>судьбу, происходит бесшумно...</w:t>
      </w:r>
      <w:r>
        <w:rPr>
          <w:color w:val="000000"/>
        </w:rPr>
        <w:br/>
      </w:r>
      <w:r w:rsidRPr="0040001B">
        <w:rPr>
          <w:color w:val="000000"/>
        </w:rPr>
        <w:t xml:space="preserve">      </w:t>
      </w:r>
      <w:r w:rsidRPr="009E1B46">
        <w:rPr>
          <w:color w:val="000000"/>
        </w:rPr>
        <w:t>(9)А человек шумит. (10)0н шумит спозаранку и допоздна, преднамеренно и непреднамеренно, работая и развлекаясь. (11)И этот шум никак не соотносится с достигаемым благодаря ему результатом. (12)Так и хочется сказать, что шум составляет «привилегию» человека в мире, ибо всё, что природа даёт нашему слуху, — это таинственный и многозначительный звук, а не назойливый и пустой</w:t>
      </w:r>
      <w:proofErr w:type="gramEnd"/>
      <w:r w:rsidRPr="009E1B46">
        <w:rPr>
          <w:color w:val="000000"/>
        </w:rPr>
        <w:t xml:space="preserve"> </w:t>
      </w:r>
      <w:proofErr w:type="gramStart"/>
      <w:r w:rsidRPr="009E1B46">
        <w:rPr>
          <w:color w:val="000000"/>
        </w:rPr>
        <w:t>шум. (13)Поражённые и захваченные, стоим мы, когда свой голос поднимает гром, вулкан или ураган, и внимаем этому голосу, который вознамерился сказать нам нечто величественное. (14)Рокот Рейнского водопада или моря, обвалы горной лавины, шёпот леса, журчанье ручья, пение соловья мы слышим не как шум, а как речь или песню родственных нам, но таинственных сил. (15)Грохот трамваев, треск и</w:t>
      </w:r>
      <w:proofErr w:type="gramEnd"/>
      <w:r w:rsidRPr="009E1B46">
        <w:rPr>
          <w:color w:val="000000"/>
        </w:rPr>
        <w:t xml:space="preserve"> </w:t>
      </w:r>
      <w:proofErr w:type="gramStart"/>
      <w:r w:rsidRPr="009E1B46">
        <w:rPr>
          <w:color w:val="000000"/>
        </w:rPr>
        <w:t xml:space="preserve">шипение фабрик, рёв мотоциклов, визг тормозящих автомобилей, хлопанье кнута, отбивание косы, резкие звуки мусорных машин и, ах, так часто... рёв радио — это шум, докучливый шум, так ничтожно мало значащий в духовном смысле. (16)Шум присутствует везде, где звук мало значит или вовсе ничего не значит, где громыхание, </w:t>
      </w:r>
      <w:proofErr w:type="spellStart"/>
      <w:r w:rsidRPr="009E1B46">
        <w:rPr>
          <w:color w:val="000000"/>
        </w:rPr>
        <w:t>свистение</w:t>
      </w:r>
      <w:proofErr w:type="spellEnd"/>
      <w:r w:rsidRPr="009E1B46">
        <w:rPr>
          <w:color w:val="000000"/>
        </w:rPr>
        <w:t>, жужжание, гудение, рёв, проникая в человека, мало что дают ему. (17)Шум</w:t>
      </w:r>
      <w:proofErr w:type="gramEnd"/>
      <w:r w:rsidRPr="009E1B46">
        <w:rPr>
          <w:color w:val="000000"/>
        </w:rPr>
        <w:t xml:space="preserve"> — дерзкий и разочаровывающий, кичливый и пустой, самоуверенный и поверхностный, беспощадный и лживый. (18)Можно привыкнуть к шуму, но никогда нельзя им наслаждаться. (19)Он не таит в себе ничего духовного. (20)Он «говорит», не </w:t>
      </w:r>
      <w:proofErr w:type="gramStart"/>
      <w:r w:rsidRPr="009E1B46">
        <w:rPr>
          <w:color w:val="000000"/>
        </w:rPr>
        <w:t>имея</w:t>
      </w:r>
      <w:proofErr w:type="gramEnd"/>
      <w:r w:rsidRPr="009E1B46">
        <w:rPr>
          <w:color w:val="000000"/>
        </w:rPr>
        <w:t xml:space="preserve"> что сказать. (21)Поэтому всякое плохое искусство, всякая глупая ре</w:t>
      </w:r>
      <w:r>
        <w:rPr>
          <w:color w:val="000000"/>
        </w:rPr>
        <w:t>чь, всякая пустая книга — шум.</w:t>
      </w:r>
      <w:r>
        <w:rPr>
          <w:color w:val="000000"/>
        </w:rPr>
        <w:br/>
      </w:r>
      <w:r w:rsidRPr="0040001B">
        <w:rPr>
          <w:color w:val="000000"/>
        </w:rPr>
        <w:t xml:space="preserve">      </w:t>
      </w:r>
      <w:r w:rsidRPr="009E1B46">
        <w:rPr>
          <w:color w:val="000000"/>
        </w:rPr>
        <w:t>(22)При этом шум возникает из духовного «ничто» и растворяется в духовном «ничто». (23)Он выманивает человека из его духовного убежища, из его сосредоточенности, раздражает его, связывает, так что тот живёт уже не духовной, а исключительно внешней жизнью. (24)Говоря языком современной психологии, он прививает человеку «</w:t>
      </w:r>
      <w:proofErr w:type="spellStart"/>
      <w:r w:rsidRPr="009E1B46">
        <w:rPr>
          <w:color w:val="000000"/>
        </w:rPr>
        <w:t>экстравертную</w:t>
      </w:r>
      <w:proofErr w:type="spellEnd"/>
      <w:r w:rsidRPr="009E1B46">
        <w:rPr>
          <w:color w:val="000000"/>
        </w:rPr>
        <w:t xml:space="preserve"> установку», ничем не возмещая ему это. (25)Примерно так: «Приветствую тебя, человек!.. (26)Послушай-ка! (27)Впроч</w:t>
      </w:r>
      <w:r>
        <w:rPr>
          <w:color w:val="000000"/>
        </w:rPr>
        <w:t>ем, мне нечего тебе сказать!..»</w:t>
      </w:r>
      <w:r w:rsidRPr="009E1B46">
        <w:rPr>
          <w:color w:val="000000"/>
        </w:rPr>
        <w:br/>
      </w:r>
      <w:r w:rsidRPr="00791DFA">
        <w:rPr>
          <w:color w:val="000000"/>
        </w:rPr>
        <w:t xml:space="preserve">       </w:t>
      </w:r>
      <w:r w:rsidRPr="009E1B46">
        <w:rPr>
          <w:color w:val="000000"/>
        </w:rPr>
        <w:t>(28)И снова... (29)И снова... (30)Бедный человек подвергается нападкам и даже не может отразить нападающего: «Если тебе нечего сказать, оставь меня в покое». (31)И чем больше человек захвачен шумом, тем привычнее для его души внимание к чисто внешнему. (32)Благодаря шуму внешний мир делается значимым. (</w:t>
      </w:r>
      <w:proofErr w:type="gramStart"/>
      <w:r w:rsidRPr="009E1B46">
        <w:rPr>
          <w:color w:val="000000"/>
        </w:rPr>
        <w:t>33)О</w:t>
      </w:r>
      <w:proofErr w:type="gramEnd"/>
      <w:r w:rsidRPr="009E1B46">
        <w:rPr>
          <w:color w:val="000000"/>
        </w:rPr>
        <w:t>н оглушает человека, поглощает его. (34)Шум, так сказать, «ослепляет» восприятие, и чел</w:t>
      </w:r>
      <w:r>
        <w:rPr>
          <w:color w:val="000000"/>
        </w:rPr>
        <w:t>овек становится духовно «глух».</w:t>
      </w:r>
      <w:r w:rsidRPr="009E1B46">
        <w:rPr>
          <w:color w:val="000000"/>
        </w:rPr>
        <w:br/>
      </w:r>
      <w:r w:rsidRPr="0040001B">
        <w:rPr>
          <w:color w:val="000000"/>
        </w:rPr>
        <w:t xml:space="preserve">        </w:t>
      </w:r>
      <w:r w:rsidRPr="009E1B46">
        <w:rPr>
          <w:color w:val="000000"/>
        </w:rPr>
        <w:t xml:space="preserve">(35)Шум перекрывает всё: во внешнем — пение мира, откровение природы, вдохновение от </w:t>
      </w:r>
      <w:proofErr w:type="gramStart"/>
      <w:r w:rsidRPr="009E1B46">
        <w:rPr>
          <w:color w:val="000000"/>
        </w:rPr>
        <w:t xml:space="preserve">космического безмолвия. (36)Во внутреннем — возникновение слова, рождение мелодии, отдохновение души, покой разума. (37)Потому что воистину, где нет тишины, там нет покоя. (38)Где шумит </w:t>
      </w:r>
      <w:r>
        <w:rPr>
          <w:color w:val="000000"/>
        </w:rPr>
        <w:t>ничтожное, там смолкает Вечное.</w:t>
      </w:r>
      <w:r w:rsidRPr="009E1B46">
        <w:rPr>
          <w:color w:val="000000"/>
        </w:rPr>
        <w:br/>
      </w:r>
      <w:r w:rsidRPr="00C81949">
        <w:rPr>
          <w:color w:val="000000"/>
        </w:rPr>
        <w:t xml:space="preserve">        </w:t>
      </w:r>
      <w:r w:rsidRPr="009E1B46">
        <w:rPr>
          <w:color w:val="000000"/>
        </w:rPr>
        <w:t>(39)Робка также и муза. (40)Как легко спугнуть её шумом!.. (41)Нежна её сущность, голос её нежен. (42)А шум — дерзкий парень. (43)Ничего не знает этот грубиян о</w:t>
      </w:r>
      <w:proofErr w:type="gramEnd"/>
      <w:r w:rsidRPr="009E1B46">
        <w:rPr>
          <w:color w:val="000000"/>
        </w:rPr>
        <w:t xml:space="preserve"> таинственной изначальной мелодии, которая поднимается из колодца души, иногда вопрошая, иногда взывая, иногда вздыхая. (44)Он вытесняет эту мелодию из </w:t>
      </w:r>
      <w:r>
        <w:rPr>
          <w:color w:val="000000"/>
        </w:rPr>
        <w:t xml:space="preserve">земной </w:t>
      </w:r>
      <w:r>
        <w:rPr>
          <w:color w:val="000000"/>
        </w:rPr>
        <w:lastRenderedPageBreak/>
        <w:t>жизни и земной музыки...</w:t>
      </w:r>
      <w:r w:rsidRPr="009E1B46">
        <w:rPr>
          <w:color w:val="000000"/>
        </w:rPr>
        <w:br/>
      </w:r>
      <w:r w:rsidRPr="00C81949">
        <w:rPr>
          <w:color w:val="000000"/>
        </w:rPr>
        <w:t xml:space="preserve">       </w:t>
      </w:r>
      <w:r w:rsidRPr="009E1B46">
        <w:rPr>
          <w:color w:val="000000"/>
        </w:rPr>
        <w:t>(45)От этого бедствия я не знаю утешения. (46)Есть только одно: побороть шум...</w:t>
      </w:r>
    </w:p>
    <w:p w:rsidR="00D95D7F" w:rsidRPr="009E1B46" w:rsidRDefault="00D95D7F" w:rsidP="00D95D7F">
      <w:pPr>
        <w:rPr>
          <w:color w:val="000000"/>
        </w:rPr>
      </w:pPr>
      <w:r w:rsidRPr="00C81949">
        <w:rPr>
          <w:i/>
          <w:iCs/>
          <w:color w:val="000000"/>
        </w:rPr>
        <w:t xml:space="preserve">                                                                                    </w:t>
      </w:r>
      <w:r w:rsidRPr="009E1B46">
        <w:rPr>
          <w:i/>
          <w:iCs/>
          <w:color w:val="000000"/>
        </w:rPr>
        <w:t>(По И. Ильину*)</w:t>
      </w:r>
      <w:r w:rsidRPr="009E1B46">
        <w:rPr>
          <w:color w:val="000000"/>
        </w:rPr>
        <w:br/>
      </w:r>
      <w:r w:rsidRPr="009E1B46">
        <w:rPr>
          <w:i/>
          <w:iCs/>
          <w:color w:val="000000"/>
        </w:rPr>
        <w:t>*Иван Александрович Ильин (1882—1954) —</w:t>
      </w:r>
      <w:r w:rsidRPr="00C81949">
        <w:rPr>
          <w:color w:val="000000"/>
        </w:rPr>
        <w:t xml:space="preserve"> </w:t>
      </w:r>
      <w:r w:rsidRPr="009E1B46">
        <w:rPr>
          <w:i/>
          <w:iCs/>
          <w:color w:val="000000"/>
        </w:rPr>
        <w:t> известный русский философ, правовед,</w:t>
      </w:r>
      <w:r w:rsidRPr="009E1B46">
        <w:rPr>
          <w:rStyle w:val="apple-converted-space"/>
          <w:i/>
          <w:iCs/>
          <w:color w:val="000000"/>
        </w:rPr>
        <w:t> </w:t>
      </w:r>
      <w:r w:rsidRPr="00C81949">
        <w:rPr>
          <w:color w:val="000000"/>
        </w:rPr>
        <w:t xml:space="preserve"> </w:t>
      </w:r>
      <w:r w:rsidRPr="009E1B46">
        <w:rPr>
          <w:i/>
          <w:iCs/>
          <w:color w:val="000000"/>
        </w:rPr>
        <w:t>литературный критик, публицист.</w:t>
      </w:r>
      <w:r w:rsidRPr="009E1B46">
        <w:rPr>
          <w:rStyle w:val="apple-converted-space"/>
          <w:i/>
          <w:iCs/>
          <w:color w:val="000000"/>
        </w:rPr>
        <w:t> </w:t>
      </w:r>
    </w:p>
    <w:p w:rsidR="00D95D7F" w:rsidRPr="00BD5F1A" w:rsidRDefault="00D95D7F" w:rsidP="00D95D7F">
      <w:pPr>
        <w:rPr>
          <w:rFonts w:ascii="TimesNewRoman,Bold" w:hAnsi="TimesNewRoman,Bold" w:cs="TimesNewRoman,Bold"/>
          <w:b/>
          <w:bCs/>
          <w:sz w:val="22"/>
          <w:szCs w:val="22"/>
        </w:rPr>
      </w:pPr>
      <w:r w:rsidRPr="009E1B46">
        <w:rPr>
          <w:color w:val="000000"/>
        </w:rPr>
        <w:br/>
      </w:r>
      <w:r>
        <w:rPr>
          <w:rStyle w:val="apple-style-span"/>
          <w:b/>
          <w:bCs/>
          <w:color w:val="000000"/>
        </w:rPr>
        <w:t>1</w:t>
      </w:r>
      <w:r w:rsidRPr="009E1B46">
        <w:rPr>
          <w:rStyle w:val="apple-style-span"/>
          <w:b/>
          <w:bCs/>
          <w:color w:val="000000"/>
        </w:rPr>
        <w:t xml:space="preserve">. </w:t>
      </w:r>
      <w:proofErr w:type="gramStart"/>
      <w:r w:rsidRPr="009E1B46">
        <w:rPr>
          <w:rStyle w:val="apple-style-span"/>
          <w:b/>
          <w:bCs/>
          <w:color w:val="000000"/>
        </w:rPr>
        <w:t>Какое утверждение соответствует содержанию текста?</w:t>
      </w:r>
      <w:r w:rsidRPr="009E1B46">
        <w:rPr>
          <w:color w:val="000000"/>
        </w:rPr>
        <w:br/>
      </w:r>
      <w:r w:rsidRPr="009E1B46">
        <w:rPr>
          <w:rStyle w:val="apple-style-span"/>
          <w:color w:val="000000"/>
        </w:rPr>
        <w:t>1)    Если постараться, то к шуму можно привыкнуть, и он даже понравится.</w:t>
      </w:r>
      <w:r w:rsidRPr="009E1B46">
        <w:rPr>
          <w:color w:val="000000"/>
        </w:rPr>
        <w:br/>
      </w:r>
      <w:r w:rsidRPr="009E1B46">
        <w:rPr>
          <w:rStyle w:val="apple-style-span"/>
          <w:color w:val="000000"/>
        </w:rPr>
        <w:t>2)    Шум позволяет человеку общаться с внешним миром, не замыкаясь в себе.</w:t>
      </w:r>
      <w:r w:rsidRPr="009E1B46">
        <w:rPr>
          <w:color w:val="000000"/>
        </w:rPr>
        <w:br/>
      </w:r>
      <w:r w:rsidRPr="009E1B46">
        <w:rPr>
          <w:rStyle w:val="apple-style-span"/>
          <w:color w:val="000000"/>
        </w:rPr>
        <w:t>3)    Рокот моря, звуки горных обвалов или визг автомобильных шин — всё это докучливый шум, мало что дающий человеку.</w:t>
      </w:r>
      <w:r w:rsidRPr="009E1B46">
        <w:rPr>
          <w:color w:val="000000"/>
        </w:rPr>
        <w:br/>
      </w:r>
      <w:r w:rsidRPr="009E1B46">
        <w:rPr>
          <w:rStyle w:val="apple-style-span"/>
          <w:color w:val="000000"/>
        </w:rPr>
        <w:t>4)    Производить шум — «привилегия» человека, тогда как природа создает таинственные и величественные звуки</w:t>
      </w:r>
      <w:proofErr w:type="gramEnd"/>
      <w:r w:rsidRPr="009E1B46">
        <w:rPr>
          <w:rStyle w:val="apple-style-span"/>
          <w:color w:val="000000"/>
        </w:rPr>
        <w:t>.</w:t>
      </w:r>
      <w:r w:rsidRPr="009E1B46">
        <w:rPr>
          <w:color w:val="000000"/>
        </w:rPr>
        <w:br/>
      </w:r>
      <w:r w:rsidRPr="009E1B46">
        <w:rPr>
          <w:color w:val="000000"/>
        </w:rPr>
        <w:br/>
      </w:r>
      <w:r>
        <w:rPr>
          <w:rStyle w:val="apple-style-span"/>
          <w:b/>
          <w:bCs/>
          <w:color w:val="000000"/>
        </w:rPr>
        <w:t>2</w:t>
      </w:r>
      <w:r w:rsidRPr="009E1B46">
        <w:rPr>
          <w:rStyle w:val="apple-style-span"/>
          <w:b/>
          <w:bCs/>
          <w:color w:val="000000"/>
        </w:rPr>
        <w:t xml:space="preserve">. </w:t>
      </w:r>
      <w:proofErr w:type="gramStart"/>
      <w:r w:rsidRPr="009E1B46">
        <w:rPr>
          <w:rStyle w:val="apple-style-span"/>
          <w:b/>
          <w:bCs/>
          <w:color w:val="000000"/>
        </w:rPr>
        <w:t>Какое из перечисленных утверждений является ошибочным?</w:t>
      </w:r>
      <w:r w:rsidRPr="009E1B46">
        <w:rPr>
          <w:color w:val="000000"/>
        </w:rPr>
        <w:br/>
      </w:r>
      <w:r w:rsidRPr="009E1B46">
        <w:rPr>
          <w:rStyle w:val="apple-style-span"/>
          <w:color w:val="000000"/>
        </w:rPr>
        <w:t>1)    21 предложение текста является выводом рассуждения, представленного в предложениях 18—20.</w:t>
      </w:r>
      <w:r w:rsidRPr="009E1B46">
        <w:rPr>
          <w:color w:val="000000"/>
        </w:rPr>
        <w:br/>
      </w:r>
      <w:r w:rsidRPr="009E1B46">
        <w:rPr>
          <w:rStyle w:val="apple-style-span"/>
          <w:color w:val="000000"/>
        </w:rPr>
        <w:t>2)    В предложении 22—27 представлено рассуждение.</w:t>
      </w:r>
      <w:r w:rsidRPr="009E1B46">
        <w:rPr>
          <w:color w:val="000000"/>
        </w:rPr>
        <w:br/>
      </w:r>
      <w:r w:rsidRPr="009E1B46">
        <w:rPr>
          <w:rStyle w:val="apple-style-span"/>
          <w:color w:val="000000"/>
        </w:rPr>
        <w:t>3)    Предложения 16—21 содержат рассуждение и описание.</w:t>
      </w:r>
      <w:r w:rsidRPr="009E1B46">
        <w:rPr>
          <w:color w:val="000000"/>
        </w:rPr>
        <w:br/>
      </w:r>
      <w:r w:rsidRPr="009E1B46">
        <w:rPr>
          <w:rStyle w:val="apple-style-span"/>
          <w:color w:val="000000"/>
        </w:rPr>
        <w:t>4)    В предложениях 35—37 представлено описание.</w:t>
      </w:r>
      <w:r w:rsidRPr="009E1B46">
        <w:rPr>
          <w:color w:val="000000"/>
        </w:rPr>
        <w:br/>
      </w:r>
      <w:r w:rsidRPr="009E1B46">
        <w:rPr>
          <w:color w:val="000000"/>
        </w:rPr>
        <w:br/>
      </w:r>
      <w:r>
        <w:rPr>
          <w:rStyle w:val="apple-style-span"/>
          <w:b/>
          <w:bCs/>
          <w:color w:val="000000"/>
        </w:rPr>
        <w:t>3</w:t>
      </w:r>
      <w:r w:rsidRPr="009E1B46">
        <w:rPr>
          <w:rStyle w:val="apple-style-span"/>
          <w:b/>
          <w:bCs/>
          <w:color w:val="000000"/>
        </w:rPr>
        <w:t>.В каком предложении использованы контекстные антонимы?</w:t>
      </w:r>
      <w:r w:rsidRPr="009E1B46">
        <w:rPr>
          <w:rStyle w:val="apple-converted-space"/>
          <w:b/>
          <w:bCs/>
          <w:color w:val="000000"/>
        </w:rPr>
        <w:t> </w:t>
      </w:r>
      <w:r w:rsidRPr="009E1B46">
        <w:rPr>
          <w:color w:val="000000"/>
        </w:rPr>
        <w:br/>
      </w:r>
      <w:r w:rsidRPr="009E1B46">
        <w:rPr>
          <w:rStyle w:val="apple-style-span"/>
          <w:color w:val="000000"/>
        </w:rPr>
        <w:t>1)    6</w:t>
      </w:r>
      <w:r w:rsidRPr="00BD5F1A">
        <w:rPr>
          <w:color w:val="000000"/>
        </w:rPr>
        <w:t xml:space="preserve">                              </w:t>
      </w:r>
      <w:r w:rsidRPr="009E1B46">
        <w:rPr>
          <w:rStyle w:val="apple-style-span"/>
          <w:color w:val="000000"/>
        </w:rPr>
        <w:t>2)    12</w:t>
      </w:r>
      <w:r w:rsidRPr="009E1B46">
        <w:rPr>
          <w:color w:val="000000"/>
        </w:rPr>
        <w:br/>
      </w:r>
      <w:r w:rsidRPr="009E1B46">
        <w:rPr>
          <w:rStyle w:val="apple-style-span"/>
          <w:color w:val="000000"/>
        </w:rPr>
        <w:t>3)    32</w:t>
      </w:r>
      <w:r w:rsidRPr="00BD5F1A">
        <w:rPr>
          <w:color w:val="000000"/>
        </w:rPr>
        <w:t xml:space="preserve">                            </w:t>
      </w:r>
      <w:r w:rsidRPr="009E1B46">
        <w:rPr>
          <w:rStyle w:val="apple-style-span"/>
          <w:color w:val="000000"/>
        </w:rPr>
        <w:t>4)    3</w:t>
      </w:r>
      <w:proofErr w:type="gramEnd"/>
    </w:p>
    <w:p w:rsidR="00D95D7F" w:rsidRPr="00BD5F1A" w:rsidRDefault="00D95D7F" w:rsidP="00D95D7F">
      <w:pPr>
        <w:rPr>
          <w:rFonts w:ascii="TimesNewRoman,Bold" w:hAnsi="TimesNewRoman,Bold" w:cs="TimesNewRoman,Bold"/>
          <w:b/>
          <w:bCs/>
          <w:sz w:val="22"/>
          <w:szCs w:val="22"/>
        </w:rPr>
      </w:pPr>
      <w:r>
        <w:rPr>
          <w:rFonts w:ascii="TimesNewRoman,Bold" w:hAnsi="TimesNewRoman,Bold" w:cs="TimesNewRoman,Bold"/>
          <w:b/>
          <w:bCs/>
          <w:sz w:val="22"/>
          <w:szCs w:val="22"/>
        </w:rPr>
        <w:t xml:space="preserve">                                                     </w:t>
      </w:r>
    </w:p>
    <w:p w:rsidR="00D95D7F" w:rsidRPr="002972F7" w:rsidRDefault="00D95D7F" w:rsidP="00D95D7F">
      <w:pPr>
        <w:rPr>
          <w:b/>
          <w:bCs/>
          <w:color w:val="000000"/>
        </w:rPr>
      </w:pPr>
      <w:r>
        <w:rPr>
          <w:rStyle w:val="apple-style-span"/>
          <w:b/>
          <w:bCs/>
          <w:color w:val="000000"/>
        </w:rPr>
        <w:t>4</w:t>
      </w:r>
      <w:r w:rsidRPr="009E1B46">
        <w:rPr>
          <w:rStyle w:val="apple-style-span"/>
          <w:b/>
          <w:bCs/>
          <w:color w:val="000000"/>
        </w:rPr>
        <w:t>.</w:t>
      </w:r>
      <w:r w:rsidRPr="009E1B46">
        <w:rPr>
          <w:rStyle w:val="apple-converted-space"/>
          <w:b/>
          <w:bCs/>
          <w:color w:val="000000"/>
        </w:rPr>
        <w:t> </w:t>
      </w:r>
      <w:r w:rsidRPr="009E1B46">
        <w:rPr>
          <w:rStyle w:val="apple-style-span"/>
          <w:color w:val="000000"/>
        </w:rPr>
        <w:t>Из предложений 10—12 выпишите все предлоги.</w:t>
      </w:r>
      <w:r w:rsidRPr="009E1B46">
        <w:rPr>
          <w:color w:val="000000"/>
        </w:rPr>
        <w:br/>
      </w:r>
      <w:r w:rsidRPr="009E1B46">
        <w:rPr>
          <w:color w:val="000000"/>
        </w:rPr>
        <w:br/>
      </w:r>
      <w:r>
        <w:rPr>
          <w:rStyle w:val="apple-style-span"/>
          <w:b/>
          <w:bCs/>
          <w:color w:val="000000"/>
        </w:rPr>
        <w:t>5</w:t>
      </w:r>
      <w:r w:rsidRPr="009E1B46">
        <w:rPr>
          <w:rStyle w:val="apple-style-span"/>
          <w:b/>
          <w:bCs/>
          <w:color w:val="000000"/>
        </w:rPr>
        <w:t>.</w:t>
      </w:r>
      <w:r w:rsidRPr="009E1B46">
        <w:rPr>
          <w:rStyle w:val="apple-converted-space"/>
          <w:b/>
          <w:bCs/>
          <w:color w:val="000000"/>
        </w:rPr>
        <w:t> </w:t>
      </w:r>
      <w:r w:rsidRPr="009E1B46">
        <w:rPr>
          <w:rStyle w:val="apple-style-span"/>
          <w:color w:val="000000"/>
        </w:rPr>
        <w:t>Из предложений 17—20 выпишите подчинительное словосочетание со связью СОГЛАСОВАНИЕ.</w:t>
      </w:r>
      <w:r w:rsidRPr="009E1B46">
        <w:rPr>
          <w:color w:val="000000"/>
        </w:rPr>
        <w:br/>
      </w:r>
      <w:r w:rsidRPr="009E1B46">
        <w:rPr>
          <w:color w:val="000000"/>
        </w:rPr>
        <w:br/>
      </w:r>
      <w:r>
        <w:rPr>
          <w:rStyle w:val="apple-style-span"/>
          <w:b/>
          <w:bCs/>
          <w:color w:val="000000"/>
        </w:rPr>
        <w:t>6</w:t>
      </w:r>
      <w:r w:rsidRPr="009E1B46">
        <w:rPr>
          <w:rStyle w:val="apple-style-span"/>
          <w:b/>
          <w:bCs/>
          <w:color w:val="000000"/>
        </w:rPr>
        <w:t>.</w:t>
      </w:r>
      <w:r w:rsidRPr="009E1B46">
        <w:rPr>
          <w:rStyle w:val="apple-converted-space"/>
          <w:b/>
          <w:bCs/>
          <w:color w:val="000000"/>
        </w:rPr>
        <w:t> </w:t>
      </w:r>
      <w:r w:rsidRPr="009E1B46">
        <w:rPr>
          <w:rStyle w:val="apple-style-span"/>
          <w:color w:val="000000"/>
        </w:rPr>
        <w:t xml:space="preserve">Среди предложений 18—31 найдите сложное предложение, которое включает </w:t>
      </w:r>
      <w:proofErr w:type="gramStart"/>
      <w:r w:rsidRPr="009E1B46">
        <w:rPr>
          <w:rStyle w:val="apple-style-span"/>
          <w:color w:val="000000"/>
        </w:rPr>
        <w:t>односоставные</w:t>
      </w:r>
      <w:proofErr w:type="gramEnd"/>
      <w:r w:rsidRPr="009E1B46">
        <w:rPr>
          <w:rStyle w:val="apple-style-span"/>
          <w:color w:val="000000"/>
        </w:rPr>
        <w:t xml:space="preserve"> безличное и определённо-личное. Напишите номер этого сложного предложения.</w:t>
      </w:r>
      <w:r w:rsidRPr="009E1B46">
        <w:rPr>
          <w:color w:val="000000"/>
        </w:rPr>
        <w:br/>
      </w:r>
      <w:r w:rsidRPr="009E1B46">
        <w:rPr>
          <w:color w:val="000000"/>
        </w:rPr>
        <w:br/>
      </w:r>
      <w:r>
        <w:rPr>
          <w:rStyle w:val="apple-style-span"/>
          <w:b/>
          <w:bCs/>
          <w:color w:val="000000"/>
        </w:rPr>
        <w:t>7</w:t>
      </w:r>
      <w:r w:rsidRPr="009E1B46">
        <w:rPr>
          <w:rStyle w:val="apple-style-span"/>
          <w:b/>
          <w:bCs/>
          <w:color w:val="000000"/>
        </w:rPr>
        <w:t>.</w:t>
      </w:r>
      <w:r w:rsidRPr="009E1B46">
        <w:rPr>
          <w:rStyle w:val="apple-converted-space"/>
          <w:b/>
          <w:bCs/>
          <w:color w:val="000000"/>
        </w:rPr>
        <w:t> </w:t>
      </w:r>
      <w:r w:rsidRPr="009E1B46">
        <w:rPr>
          <w:rStyle w:val="apple-style-span"/>
          <w:color w:val="000000"/>
        </w:rPr>
        <w:t>Среди предложений 10—16 найдите предложение, в котором есть обособленное распространённое согласованное определение. Напишите номер этого предложения.</w:t>
      </w:r>
      <w:r w:rsidRPr="009E1B46">
        <w:rPr>
          <w:color w:val="000000"/>
        </w:rPr>
        <w:br/>
      </w:r>
      <w:r w:rsidRPr="009E1B46">
        <w:rPr>
          <w:color w:val="000000"/>
        </w:rPr>
        <w:br/>
      </w:r>
      <w:r>
        <w:rPr>
          <w:rStyle w:val="apple-style-span"/>
          <w:b/>
          <w:bCs/>
          <w:color w:val="000000"/>
        </w:rPr>
        <w:t>8</w:t>
      </w:r>
      <w:r w:rsidRPr="009E1B46">
        <w:rPr>
          <w:rStyle w:val="apple-style-span"/>
          <w:b/>
          <w:bCs/>
          <w:color w:val="000000"/>
        </w:rPr>
        <w:t>.</w:t>
      </w:r>
      <w:r w:rsidRPr="009E1B46">
        <w:rPr>
          <w:rStyle w:val="apple-converted-space"/>
          <w:b/>
          <w:bCs/>
          <w:color w:val="000000"/>
        </w:rPr>
        <w:t> </w:t>
      </w:r>
      <w:r w:rsidRPr="009E1B46">
        <w:rPr>
          <w:rStyle w:val="apple-style-span"/>
          <w:color w:val="000000"/>
        </w:rPr>
        <w:t>Среди предложений 39—44 найдите такое, которое связано с предыдущим при помощи указательного местоимения и контекстного синонима. Напишите номер этого предложения.</w:t>
      </w:r>
      <w:r w:rsidRPr="009E1B46">
        <w:rPr>
          <w:color w:val="000000"/>
        </w:rPr>
        <w:br/>
      </w:r>
    </w:p>
    <w:p w:rsidR="00D95D7F" w:rsidRDefault="00D95D7F" w:rsidP="00D95D7F">
      <w:pPr>
        <w:rPr>
          <w:color w:val="000000"/>
        </w:rPr>
      </w:pPr>
    </w:p>
    <w:p w:rsidR="00D95D7F" w:rsidRDefault="00D95D7F" w:rsidP="00D95D7F">
      <w:pPr>
        <w:rPr>
          <w:color w:val="000000"/>
        </w:rPr>
      </w:pPr>
    </w:p>
    <w:p w:rsidR="00D95D7F" w:rsidRDefault="00D95D7F" w:rsidP="00D95D7F">
      <w:pPr>
        <w:rPr>
          <w:color w:val="000000"/>
        </w:rPr>
      </w:pPr>
    </w:p>
    <w:p w:rsidR="00D95D7F" w:rsidRDefault="00D95D7F" w:rsidP="00D95D7F">
      <w:pPr>
        <w:rPr>
          <w:color w:val="000000"/>
        </w:rPr>
      </w:pPr>
    </w:p>
    <w:p w:rsidR="00D95D7F" w:rsidRDefault="00D95D7F" w:rsidP="00D95D7F">
      <w:pPr>
        <w:rPr>
          <w:color w:val="000000"/>
        </w:rPr>
      </w:pPr>
    </w:p>
    <w:p w:rsidR="00D95D7F" w:rsidRDefault="00D95D7F" w:rsidP="00D95D7F">
      <w:pPr>
        <w:rPr>
          <w:color w:val="000000"/>
        </w:rPr>
      </w:pPr>
    </w:p>
    <w:p w:rsidR="00D95D7F" w:rsidRDefault="00D95D7F" w:rsidP="00D95D7F">
      <w:pPr>
        <w:rPr>
          <w:color w:val="000000"/>
        </w:rPr>
      </w:pPr>
    </w:p>
    <w:p w:rsidR="00D95D7F" w:rsidRDefault="00D95D7F" w:rsidP="00D95D7F">
      <w:pPr>
        <w:rPr>
          <w:color w:val="000000"/>
        </w:rPr>
      </w:pPr>
    </w:p>
    <w:p w:rsidR="00D95D7F" w:rsidRDefault="00D95D7F" w:rsidP="00D95D7F">
      <w:pPr>
        <w:rPr>
          <w:color w:val="000000"/>
        </w:rPr>
      </w:pPr>
    </w:p>
    <w:p w:rsidR="00D95D7F" w:rsidRDefault="00D95D7F" w:rsidP="00D95D7F">
      <w:pPr>
        <w:rPr>
          <w:color w:val="000000"/>
        </w:rPr>
      </w:pPr>
    </w:p>
    <w:p w:rsidR="00D95D7F" w:rsidRDefault="00D95D7F" w:rsidP="00D95D7F">
      <w:pPr>
        <w:rPr>
          <w:color w:val="000000"/>
        </w:rPr>
      </w:pPr>
    </w:p>
    <w:p w:rsidR="00D95D7F" w:rsidRDefault="00D95D7F" w:rsidP="00D95D7F">
      <w:pPr>
        <w:pStyle w:val="a3"/>
        <w:snapToGrid w:val="0"/>
        <w:ind w:left="-8" w:right="12" w:firstLine="520"/>
        <w:rPr>
          <w:rFonts w:cs="Calibri"/>
        </w:rPr>
      </w:pPr>
      <w:r w:rsidRPr="009E1B46">
        <w:rPr>
          <w:color w:val="000000"/>
        </w:rPr>
        <w:lastRenderedPageBreak/>
        <w:br/>
      </w:r>
      <w:r>
        <w:rPr>
          <w:rFonts w:cs="Calibri"/>
        </w:rPr>
        <w:t xml:space="preserve">                               Выполните задания по тексту</w:t>
      </w:r>
    </w:p>
    <w:p w:rsidR="00D95D7F" w:rsidRDefault="00D95D7F" w:rsidP="00D95D7F">
      <w:pPr>
        <w:pStyle w:val="a3"/>
        <w:snapToGrid w:val="0"/>
        <w:ind w:left="-8" w:right="12" w:firstLine="520"/>
        <w:rPr>
          <w:rFonts w:cs="Calibri"/>
        </w:rPr>
      </w:pPr>
    </w:p>
    <w:p w:rsidR="00D95D7F" w:rsidRDefault="00D95D7F" w:rsidP="00D95D7F">
      <w:pPr>
        <w:pStyle w:val="a3"/>
        <w:snapToGrid w:val="0"/>
        <w:ind w:left="-8" w:right="12" w:firstLine="520"/>
        <w:rPr>
          <w:rFonts w:cs="Calibri"/>
        </w:rPr>
      </w:pPr>
      <w:r>
        <w:rPr>
          <w:rFonts w:cs="Calibri"/>
        </w:rPr>
        <w:t xml:space="preserve">(1)Что такое культура, зачем она нужна? (2)Что такое культура как система национальных ценностей? (3)Почему она разная у разных народов, этносов, концессий? </w:t>
      </w:r>
    </w:p>
    <w:p w:rsidR="00D95D7F" w:rsidRDefault="00D95D7F" w:rsidP="00D95D7F">
      <w:pPr>
        <w:pStyle w:val="a3"/>
        <w:ind w:left="-8" w:right="12" w:firstLine="520"/>
        <w:rPr>
          <w:rFonts w:cs="Calibri"/>
        </w:rPr>
      </w:pPr>
      <w:proofErr w:type="gramStart"/>
      <w:r>
        <w:rPr>
          <w:rFonts w:cs="Calibri"/>
          <w:sz w:val="28"/>
        </w:rPr>
        <w:t>(</w:t>
      </w:r>
      <w:r>
        <w:rPr>
          <w:rFonts w:cs="Calibri"/>
        </w:rPr>
        <w:t>4)Система ценностей – это основа тех привычек, обычаев, тех табу, тех представлений о хорошем и плохом, на которых держится и стоит ментальность нации. (5)Эта система ценностей создаётся веками людьми, возделывается в силу некоторых объективных природных и ментальных условий, а также традиций и народных обычаев. (6)Из всего этого складывается та модель поведения, которая у данного народа является идеальной. (7</w:t>
      </w:r>
      <w:proofErr w:type="gramEnd"/>
      <w:r>
        <w:rPr>
          <w:rFonts w:cs="Calibri"/>
        </w:rPr>
        <w:t>)В каждой культуре есть определённая цель, она никем не формулируется, но у каждой культуры есть внутренняя цель, в ней заложен определённый идеал человека. (</w:t>
      </w:r>
      <w:proofErr w:type="gramStart"/>
      <w:r>
        <w:rPr>
          <w:rFonts w:cs="Calibri"/>
        </w:rPr>
        <w:t>8)Э</w:t>
      </w:r>
      <w:proofErr w:type="gramEnd"/>
      <w:r>
        <w:rPr>
          <w:rFonts w:cs="Calibri"/>
        </w:rPr>
        <w:t>ти идеалы могут быть разные: у мусульман – одни, у православных – другие, у католиков, протестантов – третьи. (9)Но в центре каждой культуры стоит то, каким должен быть человек. (10)Так что культура – это стремление к определённому идеалу человека.</w:t>
      </w:r>
    </w:p>
    <w:p w:rsidR="00D95D7F" w:rsidRDefault="00D95D7F" w:rsidP="00D95D7F">
      <w:pPr>
        <w:pStyle w:val="a3"/>
        <w:ind w:left="-8" w:right="12" w:firstLine="500"/>
        <w:rPr>
          <w:rFonts w:cs="Calibri"/>
        </w:rPr>
      </w:pPr>
      <w:r>
        <w:rPr>
          <w:rFonts w:cs="Calibri"/>
        </w:rPr>
        <w:t>(11)Какова же цель того широкого гуманитарного образования, которое всегда было у нас в традиции?  (12)Ведь ни для кого не секрет, что наша система образования при всех пороках одна из лучших, если не лучшая в мире.</w:t>
      </w:r>
    </w:p>
    <w:p w:rsidR="00D95D7F" w:rsidRDefault="00D95D7F" w:rsidP="00D95D7F">
      <w:pPr>
        <w:pStyle w:val="a3"/>
        <w:ind w:firstLine="480"/>
        <w:rPr>
          <w:rFonts w:cs="Calibri"/>
        </w:rPr>
      </w:pPr>
      <w:r>
        <w:rPr>
          <w:rFonts w:cs="Calibri"/>
        </w:rPr>
        <w:t xml:space="preserve">(13)Я всё время повторяю, что феномен «русских мозгов» не </w:t>
      </w:r>
      <w:proofErr w:type="spellStart"/>
      <w:r>
        <w:rPr>
          <w:rFonts w:cs="Calibri"/>
        </w:rPr>
        <w:t>этнобиологический</w:t>
      </w:r>
      <w:proofErr w:type="spellEnd"/>
      <w:r>
        <w:rPr>
          <w:rFonts w:cs="Calibri"/>
        </w:rPr>
        <w:t xml:space="preserve">, что своим существованием он обязан ещё и вот этой  широкой  гуманитарной основе нашего образования, повторяю знаменитые слова Эйнштейна о том, что Достоевский даёт ему </w:t>
      </w:r>
    </w:p>
    <w:p w:rsidR="00D95D7F" w:rsidRDefault="00D95D7F" w:rsidP="00D95D7F">
      <w:pPr>
        <w:pStyle w:val="a3"/>
        <w:rPr>
          <w:rFonts w:cs="Calibri"/>
        </w:rPr>
      </w:pPr>
      <w:r>
        <w:rPr>
          <w:rFonts w:cs="Calibri"/>
        </w:rPr>
        <w:lastRenderedPageBreak/>
        <w:t>больше, чем математика.  (14)Недавно кто-то – не помню кто – сказал: не будь у нас преподавания литературы, не было бы ни ракет, ни Королева, ни многого другого.</w:t>
      </w:r>
    </w:p>
    <w:p w:rsidR="00D95D7F" w:rsidRDefault="00D95D7F" w:rsidP="00D95D7F">
      <w:pPr>
        <w:pStyle w:val="a3"/>
        <w:ind w:left="-8" w:right="12" w:firstLine="520"/>
        <w:rPr>
          <w:rFonts w:cs="Calibri"/>
        </w:rPr>
      </w:pPr>
      <w:r>
        <w:rPr>
          <w:rFonts w:cs="Calibri"/>
        </w:rPr>
        <w:t>(15)Я убеждён, что русская литература, русская культура поддержали нас в войну: «Жди меня» Симонова,  «В землянке» Суркова, тот же «Тёркин»… (16)А Седьмая симфония Шостаковича – она же помогла выстоять  Ленинграду!</w:t>
      </w:r>
    </w:p>
    <w:p w:rsidR="00D95D7F" w:rsidRDefault="00D95D7F" w:rsidP="00D95D7F">
      <w:pPr>
        <w:pStyle w:val="a3"/>
        <w:ind w:left="-8" w:right="12" w:firstLine="540"/>
        <w:rPr>
          <w:rFonts w:cs="Calibri"/>
        </w:rPr>
      </w:pPr>
      <w:r>
        <w:rPr>
          <w:rFonts w:cs="Calibri"/>
        </w:rPr>
        <w:t xml:space="preserve">(17)Русская литература – это, помимо прочего, противоядие пошлости и нравственному уродству. (18)Нельзя, чтобы преподавание литературы превращалось в «информацию», чтобы «Евгений Онегин» рассматривался только как «энциклопедия русской жизни».  (19)Ведь смысл преподавания не в том, чтобы научить так же гениально писать, как Пушкин,  или в свободное от серьезных дел время получать удовольствие от стилистических красот.  (20)Уроки </w:t>
      </w:r>
      <w:proofErr w:type="gramStart"/>
      <w:r>
        <w:rPr>
          <w:rFonts w:cs="Calibri"/>
        </w:rPr>
        <w:t>литературы</w:t>
      </w:r>
      <w:proofErr w:type="gramEnd"/>
      <w:r>
        <w:rPr>
          <w:rFonts w:cs="Calibri"/>
        </w:rPr>
        <w:t xml:space="preserve"> прежде всего должны приобщать к высокой культуре, к системе нравственных ценностей. </w:t>
      </w:r>
    </w:p>
    <w:p w:rsidR="00D95D7F" w:rsidRDefault="00D95D7F" w:rsidP="00D95D7F">
      <w:pPr>
        <w:pStyle w:val="a3"/>
        <w:ind w:left="-8" w:right="12" w:firstLine="580"/>
        <w:rPr>
          <w:rFonts w:cs="Calibri"/>
        </w:rPr>
      </w:pPr>
      <w:r>
        <w:rPr>
          <w:rFonts w:cs="Calibri"/>
        </w:rPr>
        <w:t>(21)Полная жизнь русской классики в школе – это условие существования  нашего народа, нашего государства; это, как принято сейчас говорить, вопрос национальной безопасности.  (22)Не читая «Онегина», не зная «Преступления и наказания», «Обломова», «Тихого Дона», мы превращаемся в какой-то другой народ. (23)Да что там «народ»! (24)Нас и так уже иначе как «населением» не называют. (25)Так должны же  мы как-то отстаивать себя…</w:t>
      </w:r>
    </w:p>
    <w:p w:rsidR="00D95D7F" w:rsidRDefault="00D95D7F" w:rsidP="00D95D7F">
      <w:pPr>
        <w:pStyle w:val="a3"/>
        <w:jc w:val="right"/>
        <w:rPr>
          <w:rStyle w:val="1"/>
          <w:b/>
          <w:bCs/>
        </w:rPr>
      </w:pPr>
      <w:r>
        <w:rPr>
          <w:rStyle w:val="1"/>
          <w:b/>
          <w:bCs/>
        </w:rPr>
        <w:t>(По В. Непомнящему)</w:t>
      </w:r>
    </w:p>
    <w:p w:rsidR="00D95D7F" w:rsidRDefault="00D95D7F" w:rsidP="00D95D7F">
      <w:pPr>
        <w:pStyle w:val="a5"/>
        <w:tabs>
          <w:tab w:val="clear" w:pos="4677"/>
          <w:tab w:val="clear" w:pos="9355"/>
        </w:tabs>
        <w:rPr>
          <w:rStyle w:val="1"/>
          <w:b/>
          <w:bCs/>
          <w:sz w:val="18"/>
          <w:szCs w:val="18"/>
        </w:rPr>
      </w:pPr>
      <w:r>
        <w:rPr>
          <w:rStyle w:val="1"/>
          <w:b/>
          <w:bCs/>
          <w:sz w:val="18"/>
          <w:szCs w:val="18"/>
        </w:rPr>
        <w:t xml:space="preserve">*В. Непомнящий – доктор филологических наук, председатель пушкинской комиссии института мировой литературы РАН, лауреат Государственной премии, член Союза писателей,  противник </w:t>
      </w:r>
      <w:proofErr w:type="spellStart"/>
      <w:r>
        <w:rPr>
          <w:rStyle w:val="1"/>
          <w:b/>
          <w:bCs/>
          <w:sz w:val="18"/>
          <w:szCs w:val="18"/>
        </w:rPr>
        <w:t>плебеизации</w:t>
      </w:r>
      <w:proofErr w:type="spellEnd"/>
      <w:r>
        <w:rPr>
          <w:rStyle w:val="1"/>
          <w:b/>
          <w:bCs/>
          <w:sz w:val="18"/>
          <w:szCs w:val="18"/>
        </w:rPr>
        <w:t xml:space="preserve"> русской культуры.</w:t>
      </w:r>
    </w:p>
    <w:p w:rsidR="00D95D7F" w:rsidRDefault="00D95D7F" w:rsidP="00D95D7F"/>
    <w:p w:rsidR="00D95D7F" w:rsidRDefault="00D95D7F" w:rsidP="00D95D7F">
      <w:pPr>
        <w:rPr>
          <w:rStyle w:val="1"/>
          <w:b/>
          <w:bCs/>
        </w:rPr>
      </w:pPr>
      <w:r>
        <w:rPr>
          <w:rStyle w:val="1"/>
          <w:b/>
          <w:bCs/>
        </w:rPr>
        <w:t>1. В каком из предложений выражена основная мысль текста?</w:t>
      </w:r>
    </w:p>
    <w:p w:rsidR="00D95D7F" w:rsidRDefault="00D95D7F" w:rsidP="00D95D7F">
      <w:r>
        <w:t xml:space="preserve">Какова, по мнению автора текста, главная цель преподавания литературы в школе? </w:t>
      </w:r>
    </w:p>
    <w:p w:rsidR="00D95D7F" w:rsidRDefault="00D95D7F" w:rsidP="00D95D7F">
      <w:pPr>
        <w:rPr>
          <w:sz w:val="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7"/>
        <w:gridCol w:w="8119"/>
      </w:tblGrid>
      <w:tr w:rsidR="00D95D7F" w:rsidTr="00546499">
        <w:tc>
          <w:tcPr>
            <w:tcW w:w="507" w:type="dxa"/>
          </w:tcPr>
          <w:p w:rsidR="00D95D7F" w:rsidRDefault="00D95D7F" w:rsidP="00546499">
            <w:pPr>
              <w:snapToGrid w:val="0"/>
            </w:pPr>
            <w:r>
              <w:t>1)</w:t>
            </w:r>
          </w:p>
        </w:tc>
        <w:tc>
          <w:tcPr>
            <w:tcW w:w="8119" w:type="dxa"/>
          </w:tcPr>
          <w:p w:rsidR="00D95D7F" w:rsidRDefault="00D95D7F" w:rsidP="00546499">
            <w:pPr>
              <w:snapToGrid w:val="0"/>
            </w:pPr>
            <w:r>
              <w:t>Передать подрастающему поколению лучшие культурные традиции, духовные ценности.</w:t>
            </w:r>
          </w:p>
        </w:tc>
      </w:tr>
      <w:tr w:rsidR="00D95D7F" w:rsidTr="00546499">
        <w:tc>
          <w:tcPr>
            <w:tcW w:w="507" w:type="dxa"/>
          </w:tcPr>
          <w:p w:rsidR="00D95D7F" w:rsidRDefault="00D95D7F" w:rsidP="00546499">
            <w:pPr>
              <w:snapToGrid w:val="0"/>
            </w:pPr>
            <w:r>
              <w:t>2)</w:t>
            </w:r>
          </w:p>
        </w:tc>
        <w:tc>
          <w:tcPr>
            <w:tcW w:w="8119" w:type="dxa"/>
          </w:tcPr>
          <w:p w:rsidR="00D95D7F" w:rsidRDefault="00D95D7F" w:rsidP="00546499">
            <w:pPr>
              <w:snapToGrid w:val="0"/>
            </w:pPr>
            <w:r>
              <w:t>Расширить представление молодежи о разных сферах жизни, рассказать о прошлом, информировать о жизни людей в других странах.</w:t>
            </w:r>
          </w:p>
        </w:tc>
      </w:tr>
      <w:tr w:rsidR="00D95D7F" w:rsidTr="00546499">
        <w:tc>
          <w:tcPr>
            <w:tcW w:w="507" w:type="dxa"/>
          </w:tcPr>
          <w:p w:rsidR="00D95D7F" w:rsidRDefault="00D95D7F" w:rsidP="00546499">
            <w:pPr>
              <w:snapToGrid w:val="0"/>
            </w:pPr>
            <w:r>
              <w:t>3)</w:t>
            </w:r>
          </w:p>
        </w:tc>
        <w:tc>
          <w:tcPr>
            <w:tcW w:w="8119" w:type="dxa"/>
          </w:tcPr>
          <w:p w:rsidR="00D95D7F" w:rsidRDefault="00D95D7F" w:rsidP="00546499">
            <w:pPr>
              <w:pStyle w:val="a5"/>
              <w:tabs>
                <w:tab w:val="clear" w:pos="4677"/>
                <w:tab w:val="clear" w:pos="9355"/>
              </w:tabs>
              <w:snapToGrid w:val="0"/>
            </w:pPr>
            <w:r>
              <w:t>Развить творческие способности школьников.</w:t>
            </w:r>
          </w:p>
        </w:tc>
      </w:tr>
      <w:tr w:rsidR="00D95D7F" w:rsidTr="00546499">
        <w:tc>
          <w:tcPr>
            <w:tcW w:w="507" w:type="dxa"/>
          </w:tcPr>
          <w:p w:rsidR="00D95D7F" w:rsidRDefault="00D95D7F" w:rsidP="00546499">
            <w:pPr>
              <w:snapToGrid w:val="0"/>
            </w:pPr>
            <w:r>
              <w:lastRenderedPageBreak/>
              <w:t>4)</w:t>
            </w:r>
          </w:p>
        </w:tc>
        <w:tc>
          <w:tcPr>
            <w:tcW w:w="8119" w:type="dxa"/>
          </w:tcPr>
          <w:p w:rsidR="00D95D7F" w:rsidRDefault="00D95D7F" w:rsidP="00546499">
            <w:pPr>
              <w:snapToGrid w:val="0"/>
            </w:pPr>
            <w:r>
              <w:t>Научить подрастающее поколение ценить художественное слово, развить литературный вкус.</w:t>
            </w:r>
          </w:p>
        </w:tc>
      </w:tr>
    </w:tbl>
    <w:p w:rsidR="00D95D7F" w:rsidRDefault="00D95D7F" w:rsidP="00D95D7F"/>
    <w:p w:rsidR="00D95D7F" w:rsidRDefault="00D95D7F" w:rsidP="00D95D7F">
      <w:pPr>
        <w:rPr>
          <w:rStyle w:val="TimesNewRoman"/>
          <w:rFonts w:eastAsia="Arial Unicode MS"/>
        </w:rPr>
      </w:pPr>
      <w:r>
        <w:rPr>
          <w:rStyle w:val="1"/>
          <w:b/>
          <w:bCs/>
        </w:rPr>
        <w:t>2. К какому типу речи относятся предложения</w:t>
      </w:r>
      <w:proofErr w:type="gramStart"/>
      <w:r>
        <w:rPr>
          <w:rStyle w:val="1"/>
          <w:b/>
          <w:bCs/>
        </w:rPr>
        <w:t xml:space="preserve"> </w:t>
      </w:r>
      <w:r>
        <w:rPr>
          <w:rStyle w:val="TimesNewRoman"/>
          <w:rFonts w:eastAsia="Arial Unicode MS"/>
        </w:rPr>
        <w:t>?</w:t>
      </w:r>
      <w:proofErr w:type="gramEnd"/>
    </w:p>
    <w:tbl>
      <w:tblPr>
        <w:tblW w:w="0" w:type="auto"/>
        <w:tblInd w:w="108" w:type="dxa"/>
        <w:tblLayout w:type="fixed"/>
        <w:tblLook w:val="0000"/>
      </w:tblPr>
      <w:tblGrid>
        <w:gridCol w:w="507"/>
        <w:gridCol w:w="8119"/>
      </w:tblGrid>
      <w:tr w:rsidR="00D95D7F" w:rsidTr="00546499">
        <w:tc>
          <w:tcPr>
            <w:tcW w:w="507" w:type="dxa"/>
          </w:tcPr>
          <w:p w:rsidR="00D95D7F" w:rsidRDefault="00D95D7F" w:rsidP="00546499">
            <w:pPr>
              <w:snapToGrid w:val="0"/>
            </w:pPr>
            <w:r>
              <w:t>1)</w:t>
            </w:r>
          </w:p>
        </w:tc>
        <w:tc>
          <w:tcPr>
            <w:tcW w:w="8119" w:type="dxa"/>
          </w:tcPr>
          <w:p w:rsidR="00D95D7F" w:rsidRDefault="00D95D7F" w:rsidP="00546499">
            <w:pPr>
              <w:snapToGrid w:val="0"/>
            </w:pPr>
            <w:r>
              <w:t>научно-популярный стиль; повествование</w:t>
            </w:r>
          </w:p>
        </w:tc>
      </w:tr>
      <w:tr w:rsidR="00D95D7F" w:rsidTr="00546499">
        <w:tc>
          <w:tcPr>
            <w:tcW w:w="507" w:type="dxa"/>
          </w:tcPr>
          <w:p w:rsidR="00D95D7F" w:rsidRDefault="00D95D7F" w:rsidP="00546499">
            <w:pPr>
              <w:snapToGrid w:val="0"/>
            </w:pPr>
            <w:r>
              <w:t>2)</w:t>
            </w:r>
          </w:p>
        </w:tc>
        <w:tc>
          <w:tcPr>
            <w:tcW w:w="8119" w:type="dxa"/>
          </w:tcPr>
          <w:p w:rsidR="00D95D7F" w:rsidRDefault="00D95D7F" w:rsidP="00546499">
            <w:pPr>
              <w:snapToGrid w:val="0"/>
            </w:pPr>
            <w:r>
              <w:t>публицистический стиль; рассуждение</w:t>
            </w:r>
          </w:p>
        </w:tc>
      </w:tr>
      <w:tr w:rsidR="00D95D7F" w:rsidTr="00546499">
        <w:tc>
          <w:tcPr>
            <w:tcW w:w="507" w:type="dxa"/>
          </w:tcPr>
          <w:p w:rsidR="00D95D7F" w:rsidRDefault="00D95D7F" w:rsidP="00546499">
            <w:pPr>
              <w:snapToGrid w:val="0"/>
            </w:pPr>
            <w:r>
              <w:t>3)</w:t>
            </w:r>
          </w:p>
        </w:tc>
        <w:tc>
          <w:tcPr>
            <w:tcW w:w="8119" w:type="dxa"/>
          </w:tcPr>
          <w:p w:rsidR="00D95D7F" w:rsidRDefault="00D95D7F" w:rsidP="00546499">
            <w:pPr>
              <w:snapToGrid w:val="0"/>
            </w:pPr>
            <w:r>
              <w:t>художественный стиль; описание и рассуждение</w:t>
            </w:r>
          </w:p>
        </w:tc>
      </w:tr>
      <w:tr w:rsidR="00D95D7F" w:rsidTr="00546499">
        <w:tc>
          <w:tcPr>
            <w:tcW w:w="507" w:type="dxa"/>
          </w:tcPr>
          <w:p w:rsidR="00D95D7F" w:rsidRDefault="00D95D7F" w:rsidP="00546499">
            <w:pPr>
              <w:snapToGrid w:val="0"/>
            </w:pPr>
            <w:r>
              <w:t>4)</w:t>
            </w:r>
          </w:p>
        </w:tc>
        <w:tc>
          <w:tcPr>
            <w:tcW w:w="8119" w:type="dxa"/>
          </w:tcPr>
          <w:p w:rsidR="00D95D7F" w:rsidRDefault="00D95D7F" w:rsidP="00546499">
            <w:pPr>
              <w:snapToGrid w:val="0"/>
            </w:pPr>
            <w:r>
              <w:t>научный стиль; описание и рассуждение</w:t>
            </w:r>
          </w:p>
        </w:tc>
      </w:tr>
    </w:tbl>
    <w:p w:rsidR="00D95D7F" w:rsidRDefault="00D95D7F" w:rsidP="00D95D7F"/>
    <w:p w:rsidR="00D95D7F" w:rsidRDefault="00D95D7F" w:rsidP="00D95D7F">
      <w:pPr>
        <w:rPr>
          <w:rStyle w:val="1"/>
          <w:b/>
          <w:bCs/>
        </w:rPr>
      </w:pPr>
      <w:r>
        <w:rPr>
          <w:rStyle w:val="1"/>
          <w:b/>
          <w:bCs/>
        </w:rPr>
        <w:t>3. Укажите предложение, в котором использована метафора.</w:t>
      </w:r>
    </w:p>
    <w:p w:rsidR="00D95D7F" w:rsidRDefault="00D95D7F" w:rsidP="00D95D7F">
      <w:r>
        <w:t>В каком предложении использована метафора?</w:t>
      </w:r>
    </w:p>
    <w:p w:rsidR="00D95D7F" w:rsidRDefault="00D95D7F" w:rsidP="00D95D7F">
      <w:pPr>
        <w:rPr>
          <w:sz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07"/>
        <w:gridCol w:w="1490"/>
        <w:gridCol w:w="534"/>
        <w:gridCol w:w="1621"/>
        <w:gridCol w:w="544"/>
        <w:gridCol w:w="1440"/>
        <w:gridCol w:w="524"/>
        <w:gridCol w:w="1966"/>
      </w:tblGrid>
      <w:tr w:rsidR="00D95D7F" w:rsidTr="00546499">
        <w:tc>
          <w:tcPr>
            <w:tcW w:w="507" w:type="dxa"/>
          </w:tcPr>
          <w:p w:rsidR="00D95D7F" w:rsidRDefault="00D95D7F" w:rsidP="00546499">
            <w:pPr>
              <w:snapToGrid w:val="0"/>
            </w:pPr>
            <w:r>
              <w:t>1)</w:t>
            </w:r>
          </w:p>
        </w:tc>
        <w:tc>
          <w:tcPr>
            <w:tcW w:w="1490" w:type="dxa"/>
            <w:vAlign w:val="bottom"/>
          </w:tcPr>
          <w:p w:rsidR="00D95D7F" w:rsidRDefault="00D95D7F" w:rsidP="00546499">
            <w:pPr>
              <w:snapToGrid w:val="0"/>
              <w:ind w:left="12" w:right="852"/>
              <w:jc w:val="right"/>
            </w:pPr>
            <w:r>
              <w:t>13</w:t>
            </w:r>
          </w:p>
        </w:tc>
        <w:tc>
          <w:tcPr>
            <w:tcW w:w="534" w:type="dxa"/>
          </w:tcPr>
          <w:p w:rsidR="00D95D7F" w:rsidRDefault="00D95D7F" w:rsidP="00546499">
            <w:pPr>
              <w:snapToGrid w:val="0"/>
            </w:pPr>
            <w:r>
              <w:t>2)</w:t>
            </w:r>
          </w:p>
        </w:tc>
        <w:tc>
          <w:tcPr>
            <w:tcW w:w="1621" w:type="dxa"/>
            <w:vAlign w:val="bottom"/>
          </w:tcPr>
          <w:p w:rsidR="00D95D7F" w:rsidRDefault="00D95D7F" w:rsidP="00546499">
            <w:pPr>
              <w:snapToGrid w:val="0"/>
              <w:ind w:left="-8" w:right="852"/>
              <w:jc w:val="right"/>
            </w:pPr>
            <w:r>
              <w:t>14</w:t>
            </w:r>
          </w:p>
        </w:tc>
        <w:tc>
          <w:tcPr>
            <w:tcW w:w="544" w:type="dxa"/>
          </w:tcPr>
          <w:p w:rsidR="00D95D7F" w:rsidRDefault="00D95D7F" w:rsidP="00546499">
            <w:pPr>
              <w:snapToGrid w:val="0"/>
            </w:pPr>
            <w:r>
              <w:t>3)</w:t>
            </w:r>
          </w:p>
        </w:tc>
        <w:tc>
          <w:tcPr>
            <w:tcW w:w="1440" w:type="dxa"/>
            <w:vAlign w:val="bottom"/>
          </w:tcPr>
          <w:p w:rsidR="00D95D7F" w:rsidRDefault="00D95D7F" w:rsidP="00546499">
            <w:pPr>
              <w:snapToGrid w:val="0"/>
              <w:ind w:left="-8" w:right="772" w:hanging="140"/>
              <w:jc w:val="right"/>
            </w:pPr>
            <w:r>
              <w:t>17</w:t>
            </w:r>
          </w:p>
        </w:tc>
        <w:tc>
          <w:tcPr>
            <w:tcW w:w="524" w:type="dxa"/>
          </w:tcPr>
          <w:p w:rsidR="00D95D7F" w:rsidRDefault="00D95D7F" w:rsidP="00546499">
            <w:pPr>
              <w:snapToGrid w:val="0"/>
            </w:pPr>
            <w:r>
              <w:t>4)</w:t>
            </w:r>
          </w:p>
        </w:tc>
        <w:tc>
          <w:tcPr>
            <w:tcW w:w="1966" w:type="dxa"/>
            <w:vAlign w:val="bottom"/>
          </w:tcPr>
          <w:p w:rsidR="00D95D7F" w:rsidRDefault="00D95D7F" w:rsidP="00546499">
            <w:pPr>
              <w:snapToGrid w:val="0"/>
              <w:ind w:left="-8" w:right="1312"/>
              <w:jc w:val="right"/>
            </w:pPr>
            <w:r>
              <w:t>19</w:t>
            </w:r>
          </w:p>
        </w:tc>
      </w:tr>
    </w:tbl>
    <w:p w:rsidR="00D95D7F" w:rsidRDefault="00D95D7F" w:rsidP="00D95D7F">
      <w:pPr>
        <w:rPr>
          <w:rStyle w:val="TimesNewRoman"/>
          <w:rFonts w:eastAsia="Arial Unicode MS"/>
        </w:rPr>
      </w:pPr>
    </w:p>
    <w:p w:rsidR="00D95D7F" w:rsidRDefault="00D95D7F" w:rsidP="00D95D7F">
      <w:pPr>
        <w:jc w:val="both"/>
        <w:rPr>
          <w:rStyle w:val="1"/>
          <w:b/>
          <w:bCs/>
        </w:rPr>
      </w:pPr>
      <w:r>
        <w:rPr>
          <w:rStyle w:val="1"/>
          <w:b/>
          <w:bCs/>
        </w:rPr>
        <w:t>4.Среди предложений 11 – 20 найдите предложение с вводной конструкцией.</w:t>
      </w:r>
    </w:p>
    <w:p w:rsidR="00D95D7F" w:rsidRDefault="00D95D7F" w:rsidP="00D95D7F">
      <w:pPr>
        <w:jc w:val="both"/>
        <w:rPr>
          <w:rStyle w:val="1"/>
          <w:b/>
          <w:bCs/>
        </w:rPr>
      </w:pPr>
      <w:r>
        <w:rPr>
          <w:rStyle w:val="1"/>
          <w:b/>
          <w:bCs/>
        </w:rPr>
        <w:t>5.Какое из предложений 15 – 20 связано с предыдущим с помощью частицы и лексического повтора?</w:t>
      </w:r>
    </w:p>
    <w:p w:rsidR="00D95D7F" w:rsidRDefault="00D95D7F" w:rsidP="00D95D7F"/>
    <w:p w:rsidR="00E11A8D" w:rsidRDefault="00E11A8D" w:rsidP="00D95D7F"/>
    <w:p w:rsidR="00257489" w:rsidRPr="004D7480" w:rsidRDefault="004D7480" w:rsidP="00D95D7F">
      <w:pPr>
        <w:rPr>
          <w:b/>
          <w:sz w:val="28"/>
          <w:szCs w:val="28"/>
          <w:u w:val="single"/>
        </w:rPr>
      </w:pPr>
      <w:r w:rsidRPr="004D7480">
        <w:rPr>
          <w:b/>
          <w:sz w:val="28"/>
          <w:szCs w:val="28"/>
          <w:u w:val="single"/>
        </w:rPr>
        <w:t>Тесты не переписывать, присылать только ответы</w:t>
      </w:r>
    </w:p>
    <w:p w:rsidR="00257489" w:rsidRDefault="00257489" w:rsidP="00D95D7F"/>
    <w:p w:rsidR="00257489" w:rsidRDefault="00257489" w:rsidP="00D95D7F"/>
    <w:p w:rsidR="00257489" w:rsidRPr="00257489" w:rsidRDefault="00257489" w:rsidP="00D95D7F">
      <w:pPr>
        <w:rPr>
          <w:sz w:val="56"/>
          <w:szCs w:val="56"/>
        </w:rPr>
      </w:pPr>
      <w:r w:rsidRPr="00257489">
        <w:rPr>
          <w:sz w:val="56"/>
          <w:szCs w:val="56"/>
        </w:rPr>
        <w:t>Сборник</w:t>
      </w:r>
      <w:r w:rsidR="004D7480">
        <w:rPr>
          <w:sz w:val="56"/>
          <w:szCs w:val="56"/>
        </w:rPr>
        <w:t>-</w:t>
      </w:r>
      <w:r w:rsidRPr="00257489">
        <w:rPr>
          <w:sz w:val="56"/>
          <w:szCs w:val="56"/>
        </w:rPr>
        <w:t xml:space="preserve"> </w:t>
      </w:r>
      <w:r>
        <w:rPr>
          <w:sz w:val="56"/>
          <w:szCs w:val="56"/>
        </w:rPr>
        <w:t xml:space="preserve">вариант 28 </w:t>
      </w:r>
      <w:r w:rsidR="004D7480">
        <w:rPr>
          <w:sz w:val="56"/>
          <w:szCs w:val="56"/>
        </w:rPr>
        <w:t>–</w:t>
      </w:r>
      <w:r>
        <w:rPr>
          <w:sz w:val="56"/>
          <w:szCs w:val="56"/>
        </w:rPr>
        <w:t xml:space="preserve"> </w:t>
      </w:r>
      <w:r w:rsidR="004D7480">
        <w:rPr>
          <w:sz w:val="56"/>
          <w:szCs w:val="56"/>
        </w:rPr>
        <w:t xml:space="preserve">написать </w:t>
      </w:r>
      <w:r>
        <w:rPr>
          <w:sz w:val="56"/>
          <w:szCs w:val="56"/>
        </w:rPr>
        <w:t>сочинение</w:t>
      </w:r>
      <w:r w:rsidR="004D7480">
        <w:rPr>
          <w:sz w:val="56"/>
          <w:szCs w:val="56"/>
        </w:rPr>
        <w:t xml:space="preserve"> !!! </w:t>
      </w:r>
    </w:p>
    <w:sectPr w:rsidR="00257489" w:rsidRPr="00257489" w:rsidSect="00E1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D7F"/>
    <w:rsid w:val="00257489"/>
    <w:rsid w:val="004D7480"/>
    <w:rsid w:val="00D95D7F"/>
    <w:rsid w:val="00DA4DFE"/>
    <w:rsid w:val="00E1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5D7F"/>
    <w:pPr>
      <w:jc w:val="both"/>
    </w:pPr>
    <w:rPr>
      <w:i/>
      <w:sz w:val="36"/>
      <w:szCs w:val="20"/>
    </w:rPr>
  </w:style>
  <w:style w:type="character" w:customStyle="1" w:styleId="a4">
    <w:name w:val="Основной текст Знак"/>
    <w:basedOn w:val="a0"/>
    <w:link w:val="a3"/>
    <w:rsid w:val="00D95D7F"/>
    <w:rPr>
      <w:rFonts w:ascii="Times New Roman" w:eastAsia="Times New Roman" w:hAnsi="Times New Roman" w:cs="Times New Roman"/>
      <w:i/>
      <w:sz w:val="36"/>
      <w:szCs w:val="20"/>
      <w:lang w:eastAsia="ru-RU"/>
    </w:rPr>
  </w:style>
  <w:style w:type="character" w:customStyle="1" w:styleId="apple-style-span">
    <w:name w:val="apple-style-span"/>
    <w:basedOn w:val="a0"/>
    <w:rsid w:val="00D95D7F"/>
  </w:style>
  <w:style w:type="character" w:customStyle="1" w:styleId="apple-converted-space">
    <w:name w:val="apple-converted-space"/>
    <w:basedOn w:val="a0"/>
    <w:rsid w:val="00D95D7F"/>
  </w:style>
  <w:style w:type="character" w:customStyle="1" w:styleId="1">
    <w:name w:val="Основной текст1"/>
    <w:basedOn w:val="a0"/>
    <w:rsid w:val="00D95D7F"/>
    <w:rPr>
      <w:rFonts w:ascii="Century Schoolbook" w:eastAsia="Century Schoolbook" w:hAnsi="Century Schoolbook" w:cs="Century Schoolbook"/>
      <w:sz w:val="19"/>
      <w:szCs w:val="19"/>
      <w:lang w:val="ru-RU"/>
    </w:rPr>
  </w:style>
  <w:style w:type="character" w:customStyle="1" w:styleId="TimesNewRoman">
    <w:name w:val="Основной текст + Times New Roman"/>
    <w:basedOn w:val="a0"/>
    <w:rsid w:val="00D95D7F"/>
    <w:rPr>
      <w:rFonts w:ascii="Times New Roman" w:eastAsia="Times New Roman" w:hAnsi="Times New Roman" w:cs="Times New Roman"/>
      <w:b/>
      <w:bCs/>
      <w:sz w:val="17"/>
      <w:szCs w:val="17"/>
      <w:lang w:val="ru-RU"/>
    </w:rPr>
  </w:style>
  <w:style w:type="paragraph" w:styleId="a5">
    <w:name w:val="header"/>
    <w:basedOn w:val="a"/>
    <w:link w:val="a6"/>
    <w:rsid w:val="00D95D7F"/>
    <w:pPr>
      <w:widowControl w:val="0"/>
      <w:tabs>
        <w:tab w:val="center" w:pos="4677"/>
        <w:tab w:val="right" w:pos="9355"/>
      </w:tabs>
      <w:suppressAutoHyphens/>
    </w:pPr>
    <w:rPr>
      <w:rFonts w:eastAsia="Arial Unicode MS"/>
      <w:kern w:val="1"/>
      <w:lang w:eastAsia="ar-SA"/>
    </w:rPr>
  </w:style>
  <w:style w:type="character" w:customStyle="1" w:styleId="a6">
    <w:name w:val="Верхний колонтитул Знак"/>
    <w:basedOn w:val="a0"/>
    <w:link w:val="a5"/>
    <w:rsid w:val="00D95D7F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1569</Words>
  <Characters>8949</Characters>
  <Application>Microsoft Office Word</Application>
  <DocSecurity>0</DocSecurity>
  <Lines>74</Lines>
  <Paragraphs>20</Paragraphs>
  <ScaleCrop>false</ScaleCrop>
  <Company/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2020-04-15T17:13:00Z</dcterms:created>
  <dcterms:modified xsi:type="dcterms:W3CDTF">2020-04-15T17:33:00Z</dcterms:modified>
</cp:coreProperties>
</file>