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F74" w:rsidRDefault="00A15AF9" w:rsidP="00A15AF9">
      <w:r>
        <w:t xml:space="preserve">Задания для 8-х классов на период </w:t>
      </w:r>
      <w:proofErr w:type="gramStart"/>
      <w:r>
        <w:t>дистанционного  обучения</w:t>
      </w:r>
      <w:proofErr w:type="gramEnd"/>
      <w:r w:rsidR="003B4F74">
        <w:t xml:space="preserve"> по обществознанию</w:t>
      </w:r>
    </w:p>
    <w:p w:rsidR="00A15AF9" w:rsidRDefault="003B4F74" w:rsidP="003B4F74">
      <w:pPr>
        <w:jc w:val="center"/>
      </w:pPr>
      <w:bookmarkStart w:id="0" w:name="_GoBack"/>
      <w:bookmarkEnd w:id="0"/>
      <w:r>
        <w:t>15.04.20-30.04.20</w:t>
      </w:r>
      <w:r w:rsidR="00A15AF9">
        <w:t>.</w:t>
      </w: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403"/>
        <w:gridCol w:w="1815"/>
        <w:gridCol w:w="3516"/>
        <w:gridCol w:w="2568"/>
        <w:gridCol w:w="2046"/>
      </w:tblGrid>
      <w:tr w:rsidR="00A15AF9" w:rsidTr="00A15AF9">
        <w:tc>
          <w:tcPr>
            <w:tcW w:w="403" w:type="dxa"/>
          </w:tcPr>
          <w:p w:rsidR="00A15AF9" w:rsidRDefault="00A15AF9" w:rsidP="00E20606"/>
        </w:tc>
        <w:tc>
          <w:tcPr>
            <w:tcW w:w="1815" w:type="dxa"/>
          </w:tcPr>
          <w:p w:rsidR="00A15AF9" w:rsidRDefault="00A15AF9" w:rsidP="00E20606">
            <w:r>
              <w:t>Предмет</w:t>
            </w:r>
          </w:p>
        </w:tc>
        <w:tc>
          <w:tcPr>
            <w:tcW w:w="3516" w:type="dxa"/>
          </w:tcPr>
          <w:p w:rsidR="00A15AF9" w:rsidRDefault="00A15AF9" w:rsidP="00E20606">
            <w:r>
              <w:t>Раздел, параграф учебника</w:t>
            </w:r>
          </w:p>
        </w:tc>
        <w:tc>
          <w:tcPr>
            <w:tcW w:w="2568" w:type="dxa"/>
          </w:tcPr>
          <w:p w:rsidR="00A15AF9" w:rsidRDefault="00A15AF9" w:rsidP="00E20606">
            <w:r>
              <w:t>Задание.</w:t>
            </w:r>
          </w:p>
        </w:tc>
        <w:tc>
          <w:tcPr>
            <w:tcW w:w="2046" w:type="dxa"/>
          </w:tcPr>
          <w:p w:rsidR="00A15AF9" w:rsidRDefault="00A15AF9" w:rsidP="00E20606">
            <w:r>
              <w:t>Форма отчетности</w:t>
            </w:r>
          </w:p>
        </w:tc>
      </w:tr>
      <w:tr w:rsidR="00A15AF9" w:rsidTr="00A15AF9">
        <w:tc>
          <w:tcPr>
            <w:tcW w:w="403" w:type="dxa"/>
          </w:tcPr>
          <w:p w:rsidR="00A15AF9" w:rsidRDefault="003177C7" w:rsidP="00E20606">
            <w:r>
              <w:t>1.</w:t>
            </w:r>
          </w:p>
        </w:tc>
        <w:tc>
          <w:tcPr>
            <w:tcW w:w="1815" w:type="dxa"/>
          </w:tcPr>
          <w:p w:rsidR="00A15AF9" w:rsidRDefault="00A15AF9" w:rsidP="00E20606">
            <w:r>
              <w:t>Обществознание</w:t>
            </w:r>
          </w:p>
        </w:tc>
        <w:tc>
          <w:tcPr>
            <w:tcW w:w="3516" w:type="dxa"/>
          </w:tcPr>
          <w:p w:rsidR="00A15AF9" w:rsidRPr="000134EB" w:rsidRDefault="00A15AF9" w:rsidP="00E20606">
            <w:r>
              <w:t xml:space="preserve">Учебник: Обществознание под ред. Л.Н. Боголюбова. </w:t>
            </w:r>
            <w:r w:rsidRPr="007E1097">
              <w:t>&amp;</w:t>
            </w:r>
            <w:r w:rsidR="00587DC5">
              <w:t xml:space="preserve"> 14</w:t>
            </w:r>
            <w:r>
              <w:t xml:space="preserve"> </w:t>
            </w:r>
          </w:p>
        </w:tc>
        <w:tc>
          <w:tcPr>
            <w:tcW w:w="2568" w:type="dxa"/>
          </w:tcPr>
          <w:p w:rsidR="00A15AF9" w:rsidRDefault="00587DC5" w:rsidP="00587DC5">
            <w:r>
              <w:t>1. Конс</w:t>
            </w:r>
            <w:r w:rsidR="009F6FF0">
              <w:t>пект параграфа.</w:t>
            </w:r>
          </w:p>
        </w:tc>
        <w:tc>
          <w:tcPr>
            <w:tcW w:w="2046" w:type="dxa"/>
          </w:tcPr>
          <w:p w:rsidR="00A15AF9" w:rsidRDefault="009F6FF0" w:rsidP="00E20606">
            <w:r>
              <w:t>Тестовая работа</w:t>
            </w:r>
          </w:p>
        </w:tc>
      </w:tr>
      <w:tr w:rsidR="00A15AF9" w:rsidTr="00A15AF9">
        <w:tc>
          <w:tcPr>
            <w:tcW w:w="403" w:type="dxa"/>
          </w:tcPr>
          <w:p w:rsidR="00A15AF9" w:rsidRDefault="003177C7" w:rsidP="00E20606">
            <w:r>
              <w:t>2.</w:t>
            </w:r>
          </w:p>
        </w:tc>
        <w:tc>
          <w:tcPr>
            <w:tcW w:w="1815" w:type="dxa"/>
          </w:tcPr>
          <w:p w:rsidR="00A15AF9" w:rsidRDefault="00A15AF9" w:rsidP="00E20606"/>
        </w:tc>
        <w:tc>
          <w:tcPr>
            <w:tcW w:w="3516" w:type="dxa"/>
          </w:tcPr>
          <w:p w:rsidR="00A15AF9" w:rsidRPr="00024A8C" w:rsidRDefault="00A15AF9" w:rsidP="00E20606">
            <w:r>
              <w:t xml:space="preserve">Учебник: Обществознание под ред. Л.Н. Боголюбова. </w:t>
            </w:r>
            <w:r w:rsidRPr="000134EB">
              <w:t>&amp;</w:t>
            </w:r>
            <w:r w:rsidR="00587DC5">
              <w:t xml:space="preserve"> 15</w:t>
            </w:r>
          </w:p>
        </w:tc>
        <w:tc>
          <w:tcPr>
            <w:tcW w:w="2568" w:type="dxa"/>
          </w:tcPr>
          <w:p w:rsidR="00A15AF9" w:rsidRDefault="00587DC5" w:rsidP="00A15AF9">
            <w:r>
              <w:t>1</w:t>
            </w:r>
            <w:r w:rsidR="00A15AF9">
              <w:t xml:space="preserve">. </w:t>
            </w:r>
            <w:r w:rsidR="009F6FF0">
              <w:t xml:space="preserve"> Конспект параграфа</w:t>
            </w:r>
          </w:p>
          <w:p w:rsidR="00A15AF9" w:rsidRDefault="00A15AF9" w:rsidP="00A15AF9"/>
        </w:tc>
        <w:tc>
          <w:tcPr>
            <w:tcW w:w="2046" w:type="dxa"/>
          </w:tcPr>
          <w:p w:rsidR="00A15AF9" w:rsidRDefault="009F6FF0" w:rsidP="00E20606">
            <w:r>
              <w:t>Тестовая работа</w:t>
            </w:r>
          </w:p>
        </w:tc>
      </w:tr>
    </w:tbl>
    <w:p w:rsidR="009A2819" w:rsidRDefault="009A2819" w:rsidP="00B25DAB">
      <w:pPr>
        <w:jc w:val="center"/>
        <w:rPr>
          <w:b/>
        </w:rPr>
      </w:pPr>
    </w:p>
    <w:p w:rsidR="00587DC5" w:rsidRDefault="00587DC5" w:rsidP="00B25DAB">
      <w:pPr>
        <w:jc w:val="center"/>
        <w:rPr>
          <w:b/>
        </w:rPr>
      </w:pPr>
      <w:r>
        <w:rPr>
          <w:b/>
        </w:rPr>
        <w:t>Задания на оценку.</w:t>
      </w:r>
    </w:p>
    <w:p w:rsidR="00A15AF9" w:rsidRDefault="00B25DAB" w:rsidP="00B25DAB">
      <w:pPr>
        <w:jc w:val="center"/>
        <w:rPr>
          <w:b/>
        </w:rPr>
      </w:pPr>
      <w:r w:rsidRPr="00B25DAB">
        <w:rPr>
          <w:b/>
        </w:rPr>
        <w:t>ТЕКСТ № 1.</w:t>
      </w:r>
    </w:p>
    <w:p w:rsidR="009A2819" w:rsidRPr="009A2819" w:rsidRDefault="009A2819" w:rsidP="009A2819">
      <w:pPr>
        <w:shd w:val="clear" w:color="auto" w:fill="FFFFFF"/>
        <w:spacing w:after="0" w:line="240" w:lineRule="auto"/>
        <w:ind w:firstLine="375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A281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Социальный статус</w:t>
      </w:r>
    </w:p>
    <w:p w:rsidR="009A2819" w:rsidRPr="009A2819" w:rsidRDefault="009A2819" w:rsidP="009A2819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A281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Социальный статус — определенная позиция в социальной структуре группы или общества, связанная с другими позициями через систему прав и обязанностей. Статус «учитель» имеет смысл только по отношению к статусу «ученик», но не по отношению к продавцу, пешеходу или инженеру. Для них он — просто индивид. Учитель обязан передавать научные знания ученику, проверять и оценивать их, следить за дисциплиной. Он наделен правом не аттестовать ученика и оставить его на второй год. Ученик обязан регулярно посещать занятия, выполнять требования учителя, готовить домашние задания. Учитель и ученик вступают друг с другом в социальные отношения как представители двух больших социальных групп, как носители социальных статусов.</w:t>
      </w:r>
    </w:p>
    <w:p w:rsidR="009A2819" w:rsidRPr="009A2819" w:rsidRDefault="009A2819" w:rsidP="009A2819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A281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Один человек обладает множеством статусов, так как участвует во множестве групп и организаций. </w:t>
      </w:r>
      <w:proofErr w:type="gramStart"/>
      <w:r w:rsidRPr="009A281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Например</w:t>
      </w:r>
      <w:proofErr w:type="gramEnd"/>
      <w:r w:rsidRPr="009A281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мужчина, отец, муж, сын, преподаватель, профессор, доктор наук, человек средних лет, член редколлегии, православный и т. д. Один человек может занимать два противоположных статуса, но по отношению к разным людям: для своих детей он отец, а для своей матери сын.</w:t>
      </w:r>
    </w:p>
    <w:p w:rsidR="009A2819" w:rsidRPr="009A2819" w:rsidRDefault="009A2819" w:rsidP="009A2819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A281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Совокупность всех статусов, занимаемых одним человеком, называется статусным набором. В статусном наборе обязательно найдется главный. Главным статусом именуют наиболее характерный для данного человека статус, с которым его отождествляют другие люди или с которым он отождествляет себя сам. Для мужчин чаще всего главным является статус, связанный с основным местом работы (директор банка, юрист, рабочий), а для женщин — с местом жительства (домохозяйка). Хотя возможны и иные варианты. Это значит, что главный статус относителен — он не связан однозначно с полом, расой или профессией. Главным всегда является тот статус, который определяет стиль и образ жизни, круг знакомых, манеру поведения.</w:t>
      </w:r>
    </w:p>
    <w:p w:rsidR="009A2819" w:rsidRPr="009A2819" w:rsidRDefault="009A2819" w:rsidP="009A2819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A281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A2819" w:rsidRDefault="009A2819" w:rsidP="009A2819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  <w:r w:rsidRPr="009A281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(По материалам сайта: http://www.anriintern.com/ind.shtml — сервер бесплатного дистанционного образования)</w:t>
      </w:r>
    </w:p>
    <w:p w:rsidR="00645B4B" w:rsidRPr="00B25DAB" w:rsidRDefault="00645B4B" w:rsidP="0064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90949"/>
          <w:sz w:val="24"/>
          <w:szCs w:val="24"/>
          <w:u w:val="single"/>
          <w:lang w:eastAsia="ru-RU"/>
        </w:rPr>
      </w:pPr>
      <w:r w:rsidRPr="00B25DA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Задания</w:t>
      </w:r>
      <w:r>
        <w:rPr>
          <w:rFonts w:ascii="Verdana" w:eastAsia="Times New Roman" w:hAnsi="Verdana" w:cs="Times New Roman"/>
          <w:b/>
          <w:bCs/>
          <w:noProof/>
          <w:color w:val="000000"/>
          <w:sz w:val="18"/>
          <w:szCs w:val="18"/>
          <w:lang w:eastAsia="ru-RU"/>
        </w:rPr>
        <w:t xml:space="preserve"> к тексту №1.</w:t>
      </w:r>
      <w:r w:rsidRPr="00B25DA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fldChar w:fldCharType="begin"/>
      </w:r>
      <w:r w:rsidRPr="00B25DA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instrText xml:space="preserve"> HYPERLINK "https://soc-oge.sdamgia.ru/test?pid=430&amp;test=1" \t "_blank" </w:instrText>
      </w:r>
      <w:r w:rsidRPr="00B25DA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fldChar w:fldCharType="separate"/>
      </w:r>
    </w:p>
    <w:p w:rsidR="00645B4B" w:rsidRPr="009A2819" w:rsidRDefault="00645B4B" w:rsidP="00645B4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5DAB">
        <w:rPr>
          <w:lang w:eastAsia="ru-RU"/>
        </w:rPr>
        <w:fldChar w:fldCharType="end"/>
      </w:r>
    </w:p>
    <w:p w:rsidR="009A2819" w:rsidRPr="00645B4B" w:rsidRDefault="009A2819" w:rsidP="00645B4B">
      <w:pPr>
        <w:pStyle w:val="a4"/>
        <w:numPr>
          <w:ilvl w:val="0"/>
          <w:numId w:val="7"/>
        </w:numPr>
        <w:rPr>
          <w:b/>
        </w:rPr>
      </w:pPr>
      <w:r w:rsidRPr="00645B4B">
        <w:rPr>
          <w:rFonts w:ascii="Verdana" w:hAnsi="Verdana"/>
          <w:color w:val="000000"/>
          <w:sz w:val="18"/>
          <w:szCs w:val="18"/>
          <w:shd w:val="clear" w:color="auto" w:fill="FFFFFF"/>
        </w:rPr>
        <w:t>Составьте план текста. Для этого выделите основные смысловые фрагменты текста и озаглавьте каждый из них.</w:t>
      </w:r>
    </w:p>
    <w:p w:rsidR="009A2819" w:rsidRPr="005379C2" w:rsidRDefault="005379C2" w:rsidP="009A2819">
      <w:pPr>
        <w:pStyle w:val="a4"/>
        <w:numPr>
          <w:ilvl w:val="0"/>
          <w:numId w:val="7"/>
        </w:numPr>
        <w:rPr>
          <w:b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Как автор определяет социальный статус человека? Приведите два примера связи прав и обязанностей носителей разных статусов.</w:t>
      </w:r>
    </w:p>
    <w:p w:rsidR="005379C2" w:rsidRPr="005379C2" w:rsidRDefault="005379C2" w:rsidP="009A2819">
      <w:pPr>
        <w:pStyle w:val="a4"/>
        <w:numPr>
          <w:ilvl w:val="0"/>
          <w:numId w:val="7"/>
        </w:numPr>
        <w:rPr>
          <w:b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Сергей М. родился всего несколько дней назад. В своей жизни он еще не успел ничего сделать. Можно ли говорить о наличии социального статуса у Сергея? Охарактеризуйте его. Свой ответ аргументируйте.</w:t>
      </w:r>
    </w:p>
    <w:p w:rsidR="005379C2" w:rsidRPr="009A2819" w:rsidRDefault="005379C2" w:rsidP="009A2819">
      <w:pPr>
        <w:pStyle w:val="a4"/>
        <w:numPr>
          <w:ilvl w:val="0"/>
          <w:numId w:val="7"/>
        </w:numPr>
        <w:rPr>
          <w:b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 тексте приводится точка зрения, согласно которой в статусном наборе обязательно найдется главный статус. Разделяете ли вы эту позицию? Приведите два аргумента в обоснование своей позиции.</w:t>
      </w:r>
    </w:p>
    <w:p w:rsidR="00587DC5" w:rsidRDefault="00587DC5" w:rsidP="00587DC5">
      <w:pPr>
        <w:pStyle w:val="a4"/>
        <w:rPr>
          <w:b/>
        </w:rPr>
      </w:pPr>
    </w:p>
    <w:p w:rsidR="00587DC5" w:rsidRDefault="00587DC5" w:rsidP="00587DC5">
      <w:pPr>
        <w:pStyle w:val="a4"/>
        <w:jc w:val="center"/>
        <w:rPr>
          <w:b/>
        </w:rPr>
      </w:pPr>
    </w:p>
    <w:p w:rsidR="00587DC5" w:rsidRPr="00587DC5" w:rsidRDefault="00587DC5" w:rsidP="00587DC5">
      <w:pPr>
        <w:pStyle w:val="a4"/>
        <w:rPr>
          <w:b/>
        </w:rPr>
      </w:pPr>
      <w:r>
        <w:rPr>
          <w:b/>
        </w:rPr>
        <w:t xml:space="preserve">                                                                </w:t>
      </w:r>
      <w:r w:rsidRPr="00587DC5">
        <w:rPr>
          <w:b/>
        </w:rPr>
        <w:t>Задания на оценку.</w:t>
      </w:r>
    </w:p>
    <w:p w:rsidR="009A2819" w:rsidRPr="00B25DAB" w:rsidRDefault="00645B4B" w:rsidP="00587DC5">
      <w:pPr>
        <w:jc w:val="center"/>
        <w:rPr>
          <w:b/>
        </w:rPr>
      </w:pPr>
      <w:r>
        <w:rPr>
          <w:b/>
        </w:rPr>
        <w:t>ТЕКСТ № 2</w:t>
      </w:r>
      <w:r w:rsidR="009A2819" w:rsidRPr="00B25DAB">
        <w:rPr>
          <w:b/>
        </w:rPr>
        <w:t>.</w:t>
      </w:r>
    </w:p>
    <w:p w:rsidR="00B25DAB" w:rsidRPr="00B25DAB" w:rsidRDefault="00B25DAB" w:rsidP="00B25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AB" w:rsidRPr="00B25DAB" w:rsidRDefault="00B25DAB" w:rsidP="00B25DA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5DA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Каждый этнос имеет свой неповторимый стереотип поведения. Иногда стереотип поведения этноса изменяется от поколения к поколению. Это указывает на то, что этот этнос развивается, а этногенез не затухает. Иногда структура этноса стабильна, потому что новое поколение воспроизводит жизненный цикл предшествовавшего.</w:t>
      </w:r>
    </w:p>
    <w:p w:rsidR="00B25DAB" w:rsidRPr="00B25DAB" w:rsidRDefault="00B25DAB" w:rsidP="00B25DA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5DA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Структура этнического стереотипа поведения — это строго определенная норма отношений: между коллективом и индивидом, индивидов между собой, </w:t>
      </w:r>
      <w:proofErr w:type="spellStart"/>
      <w:r w:rsidRPr="00B25DA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внутриэтнических</w:t>
      </w:r>
      <w:proofErr w:type="spellEnd"/>
      <w:r w:rsidRPr="00B25DA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групп между собой... Эти нормы негласно существуют во всех областях жизни и быта, воспринимаясь в данном этносе и в каждую отдельную эпоху как единственно возможный способ общежития... Соприкасаясь же с другой нормой поведения в другом этносе, каждый член данного этноса удивляется, теряется и пытается рассказать своим соплеменникам о чудачествах другого народа...</w:t>
      </w:r>
    </w:p>
    <w:p w:rsidR="00B25DAB" w:rsidRPr="00B25DAB" w:rsidRDefault="00B25DAB" w:rsidP="00B25DA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5DA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Разные народы возникли в разные эпохи и имели разные исторические судьбы. Конечно, на этносы влияет географическая среда через повседневное общение человека с кормящей его природой, но это не всё. Традиции, унаследованные от предков, играют свою роль, привычная вражда или дружба с соседями — свою, культурные воздействия, религия имеют свое значение, но, кроме всего этого, есть закон развития, относящийся к этносам как к любым явлениям природы. Проявления его в многообразных процессах возникновения и исчезновения народов мы называем этногенезом...</w:t>
      </w:r>
    </w:p>
    <w:p w:rsidR="00B25DAB" w:rsidRPr="00B25DAB" w:rsidRDefault="00B25DAB" w:rsidP="00B25DA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5DA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Стереотип поведения этноса столь же динамичен, как и сам этнос. Обряды, обычаи и нормы взаимоотношений меняются то медленно и постепенно, то очень быстро.</w:t>
      </w:r>
    </w:p>
    <w:p w:rsidR="00B25DAB" w:rsidRPr="00B25DAB" w:rsidRDefault="00B25DAB" w:rsidP="00B25DA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5DA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25DAB" w:rsidRPr="00B25DAB" w:rsidRDefault="00B25DAB" w:rsidP="00B25DA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5DAB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(По кн. Л. Н. Гумилева «Этногенез и биосфера земли». М., 1994. С. 92−93)</w:t>
      </w:r>
    </w:p>
    <w:p w:rsidR="009A2819" w:rsidRDefault="009A2819" w:rsidP="00B25DAB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B25DAB" w:rsidRPr="00B25DAB" w:rsidRDefault="00B25DAB" w:rsidP="00B25DAB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B25DAB" w:rsidRPr="00B25DAB" w:rsidRDefault="00B25DAB" w:rsidP="00B25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90949"/>
          <w:sz w:val="24"/>
          <w:szCs w:val="24"/>
          <w:u w:val="single"/>
          <w:lang w:eastAsia="ru-RU"/>
        </w:rPr>
      </w:pPr>
      <w:r w:rsidRPr="00B25DA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Задания</w:t>
      </w:r>
      <w:r>
        <w:rPr>
          <w:rFonts w:ascii="Verdana" w:eastAsia="Times New Roman" w:hAnsi="Verdana" w:cs="Times New Roman"/>
          <w:b/>
          <w:bCs/>
          <w:noProof/>
          <w:color w:val="000000"/>
          <w:sz w:val="18"/>
          <w:szCs w:val="18"/>
          <w:lang w:eastAsia="ru-RU"/>
        </w:rPr>
        <w:t xml:space="preserve"> к тексту</w:t>
      </w:r>
      <w:r w:rsidR="00A2145C">
        <w:rPr>
          <w:rFonts w:ascii="Verdana" w:eastAsia="Times New Roman" w:hAnsi="Verdana" w:cs="Times New Roman"/>
          <w:b/>
          <w:bCs/>
          <w:noProof/>
          <w:color w:val="000000"/>
          <w:sz w:val="18"/>
          <w:szCs w:val="18"/>
          <w:lang w:eastAsia="ru-RU"/>
        </w:rPr>
        <w:t xml:space="preserve"> №2</w:t>
      </w:r>
      <w:r>
        <w:rPr>
          <w:rFonts w:ascii="Verdana" w:eastAsia="Times New Roman" w:hAnsi="Verdana" w:cs="Times New Roman"/>
          <w:b/>
          <w:bCs/>
          <w:noProof/>
          <w:color w:val="000000"/>
          <w:sz w:val="18"/>
          <w:szCs w:val="18"/>
          <w:lang w:eastAsia="ru-RU"/>
        </w:rPr>
        <w:t>.</w:t>
      </w:r>
      <w:r w:rsidRPr="00B25DA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fldChar w:fldCharType="begin"/>
      </w:r>
      <w:r w:rsidRPr="00B25DA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instrText xml:space="preserve"> HYPERLINK "https://soc-oge.sdamgia.ru/test?pid=430&amp;test=1" \t "_blank" </w:instrText>
      </w:r>
      <w:r w:rsidRPr="00B25DA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fldChar w:fldCharType="separate"/>
      </w:r>
    </w:p>
    <w:p w:rsidR="00B25DAB" w:rsidRDefault="00B25DAB" w:rsidP="00B25DAB">
      <w:pPr>
        <w:rPr>
          <w:lang w:eastAsia="ru-RU"/>
        </w:rPr>
      </w:pPr>
      <w:r w:rsidRPr="00B25DAB">
        <w:rPr>
          <w:lang w:eastAsia="ru-RU"/>
        </w:rPr>
        <w:fldChar w:fldCharType="end"/>
      </w:r>
      <w:r>
        <w:rPr>
          <w:lang w:eastAsia="ru-RU"/>
        </w:rPr>
        <w:t xml:space="preserve">1. </w:t>
      </w:r>
      <w:r w:rsidRPr="00B25DAB">
        <w:rPr>
          <w:lang w:eastAsia="ru-RU"/>
        </w:rPr>
        <w:t>Составьте план текста. Для этого выделите основные смысловые фрагменты текста и озаглавьте каждый из них.</w:t>
      </w:r>
    </w:p>
    <w:p w:rsidR="00B25DAB" w:rsidRPr="00B25DAB" w:rsidRDefault="00B25DAB" w:rsidP="00B25DAB">
      <w:pPr>
        <w:rPr>
          <w:lang w:eastAsia="ru-RU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2.</w:t>
      </w:r>
      <w:r w:rsidRPr="00B25DAB">
        <w:rPr>
          <w:rFonts w:ascii="Verdana" w:hAnsi="Verdana"/>
          <w:color w:val="000000"/>
          <w:sz w:val="18"/>
          <w:szCs w:val="18"/>
          <w:shd w:val="clear" w:color="auto" w:fill="FFFFFF"/>
        </w:rPr>
        <w:t>Какие три вида норм включает этнический стереотип поведения?</w:t>
      </w:r>
    </w:p>
    <w:p w:rsidR="00B25DAB" w:rsidRPr="00B25DAB" w:rsidRDefault="00B25DAB" w:rsidP="00B25DAB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3.</w:t>
      </w:r>
      <w:r w:rsidRPr="00B25DA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 </w:t>
      </w:r>
      <w:proofErr w:type="gramStart"/>
      <w:r w:rsidRPr="00B25DA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  <w:r w:rsidRPr="00B25DA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чем автор видит проявления динамизма стереотипа поведения этноса? Приведите два примера такого динамизма.</w:t>
      </w:r>
    </w:p>
    <w:p w:rsidR="00B25DAB" w:rsidRPr="00B25DAB" w:rsidRDefault="00B25DAB" w:rsidP="00B25DA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</w:t>
      </w:r>
      <w:r w:rsidRPr="00B25DA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Автор считает, что этносы развиваются по законам природы. Вместе с тем многие исследователи относят этногенез к социальным явлениям. Какая из этих точек зрения представляется вам более правильной? С опорой на текст и обществоведческие и исторические знания приведите два аргумента (довода) в защиту своего мнения.</w:t>
      </w:r>
    </w:p>
    <w:p w:rsidR="00B25DAB" w:rsidRPr="00B25DAB" w:rsidRDefault="00B25DAB" w:rsidP="00B25DAB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42C" w:rsidRDefault="00C3642C" w:rsidP="00A15AF9"/>
    <w:sectPr w:rsidR="00C36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D5414"/>
    <w:multiLevelType w:val="hybridMultilevel"/>
    <w:tmpl w:val="22AEE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77E95"/>
    <w:multiLevelType w:val="hybridMultilevel"/>
    <w:tmpl w:val="3F5E7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05E98"/>
    <w:multiLevelType w:val="hybridMultilevel"/>
    <w:tmpl w:val="C6C882B8"/>
    <w:lvl w:ilvl="0" w:tplc="5074C742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  <w:b w:val="0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72548"/>
    <w:multiLevelType w:val="hybridMultilevel"/>
    <w:tmpl w:val="E6027892"/>
    <w:lvl w:ilvl="0" w:tplc="2D94E66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805A0"/>
    <w:multiLevelType w:val="hybridMultilevel"/>
    <w:tmpl w:val="C5C6DDB8"/>
    <w:lvl w:ilvl="0" w:tplc="9C16969E">
      <w:start w:val="1"/>
      <w:numFmt w:val="decimal"/>
      <w:lvlText w:val="%1."/>
      <w:lvlJc w:val="left"/>
      <w:pPr>
        <w:ind w:left="735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4DBE285B"/>
    <w:multiLevelType w:val="hybridMultilevel"/>
    <w:tmpl w:val="75B28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95475"/>
    <w:multiLevelType w:val="hybridMultilevel"/>
    <w:tmpl w:val="ACAAA650"/>
    <w:lvl w:ilvl="0" w:tplc="B0A670BE">
      <w:start w:val="2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5B"/>
    <w:rsid w:val="003177C7"/>
    <w:rsid w:val="003B4F74"/>
    <w:rsid w:val="003F4BDB"/>
    <w:rsid w:val="005379C2"/>
    <w:rsid w:val="00587DC5"/>
    <w:rsid w:val="00645B4B"/>
    <w:rsid w:val="00673F2B"/>
    <w:rsid w:val="008C4A08"/>
    <w:rsid w:val="009A2819"/>
    <w:rsid w:val="009F6FF0"/>
    <w:rsid w:val="00A15AF9"/>
    <w:rsid w:val="00A2145C"/>
    <w:rsid w:val="00B25DAB"/>
    <w:rsid w:val="00BE275B"/>
    <w:rsid w:val="00C3642C"/>
    <w:rsid w:val="00D06D89"/>
    <w:rsid w:val="00E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937C5-BF2F-415F-B86D-54DC02EA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5AF9"/>
    <w:pPr>
      <w:ind w:left="720"/>
      <w:contextualSpacing/>
    </w:pPr>
  </w:style>
  <w:style w:type="paragraph" w:customStyle="1" w:styleId="leftmargin">
    <w:name w:val="left_margin"/>
    <w:basedOn w:val="a"/>
    <w:rsid w:val="00B25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25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25DAB"/>
    <w:rPr>
      <w:color w:val="0000FF"/>
      <w:u w:val="single"/>
    </w:rPr>
  </w:style>
  <w:style w:type="character" w:customStyle="1" w:styleId="probnums">
    <w:name w:val="prob_nums"/>
    <w:basedOn w:val="a0"/>
    <w:rsid w:val="00B25DAB"/>
  </w:style>
  <w:style w:type="character" w:customStyle="1" w:styleId="shareph">
    <w:name w:val="share_ph"/>
    <w:basedOn w:val="a0"/>
    <w:rsid w:val="00B25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79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83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18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93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036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14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6509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2131170301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23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943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17530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71782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461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7547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0527342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747607464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060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3332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87304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95223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2419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80017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4828452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902330496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36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900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0166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6665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0330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001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2210011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558663344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30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756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10146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21643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2020-04-15T14:46:00Z</dcterms:created>
  <dcterms:modified xsi:type="dcterms:W3CDTF">2020-04-15T15:13:00Z</dcterms:modified>
</cp:coreProperties>
</file>