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315"/>
        <w:tblW w:w="0" w:type="auto"/>
        <w:tblLook w:val="04A0" w:firstRow="1" w:lastRow="0" w:firstColumn="1" w:lastColumn="0" w:noHBand="0" w:noVBand="1"/>
      </w:tblPr>
      <w:tblGrid>
        <w:gridCol w:w="959"/>
        <w:gridCol w:w="4111"/>
        <w:gridCol w:w="4501"/>
      </w:tblGrid>
      <w:tr w:rsidR="002E160A" w:rsidTr="00DA64FF">
        <w:tc>
          <w:tcPr>
            <w:tcW w:w="959" w:type="dxa"/>
          </w:tcPr>
          <w:p w:rsidR="002E160A" w:rsidRDefault="002E160A" w:rsidP="00DA64FF"/>
        </w:tc>
        <w:tc>
          <w:tcPr>
            <w:tcW w:w="4111" w:type="dxa"/>
          </w:tcPr>
          <w:p w:rsidR="002E160A" w:rsidRPr="00D122B5" w:rsidRDefault="002E160A" w:rsidP="00DA64FF">
            <w:pPr>
              <w:rPr>
                <w:rFonts w:ascii="Times New Roman" w:eastAsia="Times New Roman" w:hAnsi="Times New Roman" w:cs="Times New Roman"/>
              </w:rPr>
            </w:pPr>
            <w:r w:rsidRPr="00AF15F4">
              <w:rPr>
                <w:rFonts w:ascii="Times New Roman" w:eastAsia="Times New Roman" w:hAnsi="Times New Roman" w:cs="Times New Roman"/>
                <w:b/>
                <w:sz w:val="28"/>
                <w:szCs w:val="28"/>
              </w:rPr>
              <w:t>Задания</w:t>
            </w:r>
          </w:p>
        </w:tc>
        <w:tc>
          <w:tcPr>
            <w:tcW w:w="4501" w:type="dxa"/>
          </w:tcPr>
          <w:p w:rsidR="002E160A" w:rsidRDefault="002E160A" w:rsidP="00DA64FF">
            <w:r w:rsidRPr="00AF15F4">
              <w:rPr>
                <w:b/>
                <w:sz w:val="28"/>
                <w:szCs w:val="28"/>
              </w:rPr>
              <w:t>Форма контроля</w:t>
            </w:r>
          </w:p>
        </w:tc>
      </w:tr>
      <w:tr w:rsidR="002E160A" w:rsidRPr="009C47BF" w:rsidTr="00DA64FF">
        <w:tc>
          <w:tcPr>
            <w:tcW w:w="959" w:type="dxa"/>
          </w:tcPr>
          <w:p w:rsidR="002E160A" w:rsidRPr="009C47BF" w:rsidRDefault="002E160A" w:rsidP="00DA64FF">
            <w:pPr>
              <w:rPr>
                <w:rFonts w:ascii="Times New Roman" w:hAnsi="Times New Roman" w:cs="Times New Roman"/>
              </w:rPr>
            </w:pPr>
            <w:r w:rsidRPr="009C47BF">
              <w:rPr>
                <w:rFonts w:ascii="Times New Roman" w:hAnsi="Times New Roman" w:cs="Times New Roman"/>
              </w:rPr>
              <w:t>1</w:t>
            </w:r>
          </w:p>
        </w:tc>
        <w:tc>
          <w:tcPr>
            <w:tcW w:w="4111" w:type="dxa"/>
          </w:tcPr>
          <w:p w:rsidR="002E160A" w:rsidRDefault="002E160A" w:rsidP="00DA64FF">
            <w:pPr>
              <w:rPr>
                <w:rFonts w:ascii="Times New Roman" w:eastAsia="Times New Roman" w:hAnsi="Times New Roman" w:cs="Times New Roman"/>
              </w:rPr>
            </w:pPr>
          </w:p>
          <w:p w:rsidR="002E160A" w:rsidRPr="009C47BF" w:rsidRDefault="00742AE6" w:rsidP="00DA64FF">
            <w:pPr>
              <w:rPr>
                <w:rFonts w:ascii="Times New Roman" w:hAnsi="Times New Roman" w:cs="Times New Roman"/>
              </w:rPr>
            </w:pPr>
            <w:r>
              <w:rPr>
                <w:rFonts w:ascii="Times New Roman" w:hAnsi="Times New Roman" w:cs="Times New Roman"/>
              </w:rPr>
              <w:t xml:space="preserve">Проверочная работа </w:t>
            </w:r>
          </w:p>
        </w:tc>
        <w:tc>
          <w:tcPr>
            <w:tcW w:w="4501" w:type="dxa"/>
          </w:tcPr>
          <w:p w:rsidR="002E160A" w:rsidRDefault="002E160A" w:rsidP="00DA64FF">
            <w:pPr>
              <w:rPr>
                <w:rFonts w:ascii="Times New Roman" w:hAnsi="Times New Roman" w:cs="Times New Roman"/>
              </w:rPr>
            </w:pPr>
          </w:p>
          <w:p w:rsidR="002E160A" w:rsidRPr="009C47BF" w:rsidRDefault="0070602C" w:rsidP="002E160A">
            <w:pPr>
              <w:rPr>
                <w:rFonts w:ascii="Times New Roman" w:hAnsi="Times New Roman" w:cs="Times New Roman"/>
              </w:rPr>
            </w:pPr>
            <w:r>
              <w:rPr>
                <w:rFonts w:ascii="Times New Roman" w:hAnsi="Times New Roman" w:cs="Times New Roman"/>
              </w:rPr>
              <w:t>Сдать 7 мая</w:t>
            </w:r>
            <w:r w:rsidR="00742AE6">
              <w:rPr>
                <w:rFonts w:ascii="Times New Roman" w:hAnsi="Times New Roman" w:cs="Times New Roman"/>
              </w:rPr>
              <w:t xml:space="preserve"> </w:t>
            </w:r>
          </w:p>
        </w:tc>
      </w:tr>
    </w:tbl>
    <w:p w:rsidR="002E160A" w:rsidRDefault="002E160A" w:rsidP="002E160A">
      <w:pPr>
        <w:jc w:val="center"/>
        <w:rPr>
          <w:rFonts w:ascii="Times New Roman" w:hAnsi="Times New Roman" w:cs="Times New Roman"/>
          <w:b/>
          <w:sz w:val="28"/>
          <w:szCs w:val="28"/>
        </w:rPr>
      </w:pPr>
    </w:p>
    <w:p w:rsidR="00742AE6" w:rsidRPr="00742AE6" w:rsidRDefault="002E160A" w:rsidP="00742AE6">
      <w:pPr>
        <w:jc w:val="center"/>
        <w:rPr>
          <w:rFonts w:ascii="Times New Roman" w:hAnsi="Times New Roman" w:cs="Times New Roman"/>
          <w:b/>
          <w:sz w:val="28"/>
          <w:szCs w:val="28"/>
        </w:rPr>
      </w:pPr>
      <w:r w:rsidRPr="002E160A">
        <w:rPr>
          <w:rFonts w:ascii="Times New Roman" w:hAnsi="Times New Roman" w:cs="Times New Roman"/>
          <w:b/>
          <w:sz w:val="28"/>
          <w:szCs w:val="28"/>
        </w:rPr>
        <w:t>Родная литература</w:t>
      </w:r>
      <w:r>
        <w:rPr>
          <w:rFonts w:ascii="Times New Roman" w:hAnsi="Times New Roman" w:cs="Times New Roman"/>
          <w:b/>
          <w:sz w:val="28"/>
          <w:szCs w:val="28"/>
        </w:rPr>
        <w:t xml:space="preserve"> 4б</w:t>
      </w:r>
    </w:p>
    <w:p w:rsidR="00742AE6" w:rsidRDefault="00742AE6" w:rsidP="00742AE6">
      <w:pPr>
        <w:autoSpaceDE w:val="0"/>
        <w:autoSpaceDN w:val="0"/>
        <w:adjustRightInd w:val="0"/>
        <w:spacing w:after="0" w:line="240" w:lineRule="auto"/>
        <w:rPr>
          <w:rFonts w:ascii="Times New Roman" w:hAnsi="Times New Roman" w:cs="Times New Roman"/>
          <w:bCs/>
          <w:i/>
          <w:iCs/>
          <w:u w:val="single"/>
        </w:rPr>
      </w:pPr>
    </w:p>
    <w:p w:rsidR="00742AE6" w:rsidRDefault="00742AE6" w:rsidP="00742AE6">
      <w:pPr>
        <w:autoSpaceDE w:val="0"/>
        <w:autoSpaceDN w:val="0"/>
        <w:adjustRightInd w:val="0"/>
        <w:spacing w:after="0" w:line="240" w:lineRule="auto"/>
        <w:rPr>
          <w:rFonts w:ascii="Times New Roman" w:hAnsi="Times New Roman" w:cs="Times New Roman"/>
          <w:bCs/>
          <w:i/>
          <w:iCs/>
          <w:u w:val="single"/>
        </w:rPr>
      </w:pPr>
    </w:p>
    <w:p w:rsidR="00742AE6" w:rsidRDefault="00742AE6" w:rsidP="00742AE6">
      <w:pPr>
        <w:autoSpaceDE w:val="0"/>
        <w:autoSpaceDN w:val="0"/>
        <w:adjustRightInd w:val="0"/>
        <w:spacing w:after="0" w:line="240" w:lineRule="auto"/>
        <w:rPr>
          <w:rFonts w:ascii="Times New Roman" w:hAnsi="Times New Roman" w:cs="Times New Roman"/>
          <w:bCs/>
          <w:i/>
          <w:iCs/>
          <w:u w:val="single"/>
        </w:rPr>
      </w:pPr>
    </w:p>
    <w:p w:rsidR="00742AE6" w:rsidRDefault="00742AE6" w:rsidP="00742AE6">
      <w:pPr>
        <w:autoSpaceDE w:val="0"/>
        <w:autoSpaceDN w:val="0"/>
        <w:adjustRightInd w:val="0"/>
        <w:spacing w:after="0" w:line="240" w:lineRule="auto"/>
        <w:rPr>
          <w:rFonts w:ascii="Times New Roman" w:hAnsi="Times New Roman" w:cs="Times New Roman"/>
          <w:bCs/>
          <w:i/>
          <w:iCs/>
          <w:u w:val="single"/>
        </w:rPr>
      </w:pPr>
    </w:p>
    <w:p w:rsidR="00742AE6" w:rsidRDefault="00742AE6" w:rsidP="004606C0">
      <w:pPr>
        <w:autoSpaceDE w:val="0"/>
        <w:autoSpaceDN w:val="0"/>
        <w:adjustRightInd w:val="0"/>
        <w:spacing w:after="0" w:line="240" w:lineRule="auto"/>
        <w:rPr>
          <w:rFonts w:ascii="Times New Roman" w:hAnsi="Times New Roman" w:cs="Times New Roman"/>
          <w:bCs/>
          <w:i/>
          <w:iCs/>
          <w:u w:val="single"/>
        </w:rPr>
      </w:pPr>
    </w:p>
    <w:p w:rsidR="004606C0" w:rsidRPr="0070602C" w:rsidRDefault="004606C0" w:rsidP="004606C0">
      <w:pPr>
        <w:autoSpaceDE w:val="0"/>
        <w:autoSpaceDN w:val="0"/>
        <w:adjustRightInd w:val="0"/>
        <w:spacing w:after="0" w:line="240" w:lineRule="auto"/>
        <w:rPr>
          <w:rFonts w:ascii="Times New Roman" w:hAnsi="Times New Roman" w:cs="Times New Roman"/>
          <w:bCs/>
          <w:iCs/>
          <w:sz w:val="24"/>
          <w:szCs w:val="24"/>
        </w:rPr>
      </w:pPr>
      <w:r w:rsidRPr="0070602C">
        <w:rPr>
          <w:rFonts w:ascii="Times New Roman" w:hAnsi="Times New Roman" w:cs="Times New Roman"/>
          <w:bCs/>
          <w:iCs/>
          <w:sz w:val="24"/>
          <w:szCs w:val="24"/>
        </w:rPr>
        <w:t xml:space="preserve">Лет 150 назад жили в Петербурге два брата художника – Григорий и Никанор </w:t>
      </w:r>
      <w:proofErr w:type="spellStart"/>
      <w:r w:rsidRPr="0070602C">
        <w:rPr>
          <w:rFonts w:ascii="Times New Roman" w:hAnsi="Times New Roman" w:cs="Times New Roman"/>
          <w:bCs/>
          <w:iCs/>
          <w:sz w:val="24"/>
          <w:szCs w:val="24"/>
        </w:rPr>
        <w:t>Чернецовы</w:t>
      </w:r>
      <w:proofErr w:type="spellEnd"/>
      <w:r w:rsidRPr="0070602C">
        <w:rPr>
          <w:rFonts w:ascii="Times New Roman" w:hAnsi="Times New Roman" w:cs="Times New Roman"/>
          <w:bCs/>
          <w:iCs/>
          <w:sz w:val="24"/>
          <w:szCs w:val="24"/>
        </w:rPr>
        <w:t xml:space="preserve">. Были они волгари. Так называют людей, которые родились и выросли на Волге. Однажды задумали братья нарисовать портрет… родной реки! Но только как её рисовать? Волга – река длинная и везде разная. </w:t>
      </w:r>
    </w:p>
    <w:p w:rsidR="004606C0" w:rsidRPr="0070602C" w:rsidRDefault="004606C0" w:rsidP="004606C0">
      <w:pPr>
        <w:autoSpaceDE w:val="0"/>
        <w:autoSpaceDN w:val="0"/>
        <w:adjustRightInd w:val="0"/>
        <w:spacing w:after="0" w:line="240" w:lineRule="auto"/>
        <w:rPr>
          <w:rFonts w:ascii="Times New Roman" w:hAnsi="Times New Roman" w:cs="Times New Roman"/>
          <w:bCs/>
          <w:iCs/>
          <w:sz w:val="24"/>
          <w:szCs w:val="24"/>
        </w:rPr>
      </w:pPr>
      <w:r w:rsidRPr="0070602C">
        <w:rPr>
          <w:rFonts w:ascii="Times New Roman" w:hAnsi="Times New Roman" w:cs="Times New Roman"/>
          <w:bCs/>
          <w:iCs/>
          <w:sz w:val="24"/>
          <w:szCs w:val="24"/>
        </w:rPr>
        <w:t xml:space="preserve">    </w:t>
      </w:r>
      <w:r w:rsidRPr="0070602C">
        <w:rPr>
          <w:rFonts w:ascii="Times New Roman" w:hAnsi="Times New Roman" w:cs="Times New Roman"/>
          <w:bCs/>
          <w:iCs/>
          <w:sz w:val="24"/>
          <w:szCs w:val="24"/>
        </w:rPr>
        <w:t>Купили братья большую лодку, погрузили туда кисти, краски и поплыли вниз по течению – в сторону Каспийского моря. Один из братьев рисовал левый берег, другой — правый. И так они плыли почти полгода от Рыбинска до Астрахани. Получилась грандиозная картина: в высоту – 2 метра, а в длину – целых 700 метров! Царю Николаю I она так понравилась, что он сразу её купил и поместил в Эрмитаж</w:t>
      </w:r>
      <w:proofErr w:type="gramStart"/>
      <w:r w:rsidRPr="0070602C">
        <w:rPr>
          <w:rFonts w:ascii="Times New Roman" w:hAnsi="Times New Roman" w:cs="Times New Roman"/>
          <w:bCs/>
          <w:iCs/>
          <w:sz w:val="24"/>
          <w:szCs w:val="24"/>
        </w:rPr>
        <w:t>1</w:t>
      </w:r>
      <w:proofErr w:type="gramEnd"/>
      <w:r w:rsidRPr="0070602C">
        <w:rPr>
          <w:rFonts w:ascii="Times New Roman" w:hAnsi="Times New Roman" w:cs="Times New Roman"/>
          <w:bCs/>
          <w:iCs/>
          <w:sz w:val="24"/>
          <w:szCs w:val="24"/>
        </w:rPr>
        <w:t>, где собраны самые главные художественные ценности. Но бумага  — материал непрочный, за 150 лет она просто истлела. В общем, знаменитый и самый большой в мире портрет не сохранился</w:t>
      </w:r>
      <w:proofErr w:type="gramStart"/>
      <w:r w:rsidRPr="0070602C">
        <w:rPr>
          <w:rFonts w:ascii="Times New Roman" w:hAnsi="Times New Roman" w:cs="Times New Roman"/>
          <w:bCs/>
          <w:iCs/>
          <w:sz w:val="24"/>
          <w:szCs w:val="24"/>
        </w:rPr>
        <w:t>… Н</w:t>
      </w:r>
      <w:proofErr w:type="gramEnd"/>
      <w:r w:rsidRPr="0070602C">
        <w:rPr>
          <w:rFonts w:ascii="Times New Roman" w:hAnsi="Times New Roman" w:cs="Times New Roman"/>
          <w:bCs/>
          <w:iCs/>
          <w:sz w:val="24"/>
          <w:szCs w:val="24"/>
        </w:rPr>
        <w:t xml:space="preserve">о зато с той поры Волгу принялись рисовать другие художники. Раньше они мечтали отправиться в Италию и рисовать её лазурное небо и синее море, а теперь полюбили рисовать Волгу. Через всю страну течёт Волга.  Три с половиной тысячи километров пути у реки – красавицы и работницы. Семь тысяч притоков – рек и речушек впадают в неё по пути. И все вместе они становятся Волгой – самой большой рекой в Европе. Волга впадает в Каспийское море. Если б не она, Каспийское море давно бы обмелело. Такая она могучая и полноводная в конце своего пути. Но в начале Волга — лишь маленький ручеек.                                                            Тысячи лет Волга кормит огромное множество народу, поит леса, и поля, везёт на себе грузы. Поэтому и называют её «кормилица».  Но долгое время существовали как бы две реки. У русских, живших в верховьях, была своя небольшая речка Волга (слово это, видимо, произошло от славянского слова, означающего «влага»). А народы, жившие в низовьях реки, там, где она широка и полноводна, называли её Итиль – «бесконечная река». Посередине стояло могучее Казанское ханство, не пропускавшее русские корабли. 450 лет назад русский царь Иван Грозный победил казанского хана. Великий водный путь теперь был открыт. Когда другой царь Пётр I начал строить на реке Неве новую столицу Санкт-Петербург, он приказал соединить Неву с Волгой каналами. Начала Волга-матушка возить в строящийся город зерно, рыбу, соль, крепкий лес, строевой камень. Хоть и далеко Волга от Питера, но и тут поработала на славу. В годы Великой Отечественной войны именно на Волге наша армия остановила фашистских захватчиков. Ведь Волга для нас – не просто большая река, это сама Россия. И течёт она сквозь всю нашу историю.  </w:t>
      </w:r>
    </w:p>
    <w:p w:rsidR="004606C0" w:rsidRDefault="004606C0" w:rsidP="004606C0">
      <w:pPr>
        <w:autoSpaceDE w:val="0"/>
        <w:autoSpaceDN w:val="0"/>
        <w:adjustRightInd w:val="0"/>
        <w:spacing w:after="0" w:line="240" w:lineRule="auto"/>
        <w:rPr>
          <w:rFonts w:ascii="Times New Roman" w:hAnsi="Times New Roman" w:cs="Times New Roman"/>
          <w:bCs/>
          <w:iCs/>
          <w:sz w:val="28"/>
          <w:szCs w:val="28"/>
        </w:rPr>
      </w:pPr>
    </w:p>
    <w:p w:rsidR="004606C0" w:rsidRP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1. О чём этот текст? Обведи номер выбранного ответа.  </w:t>
      </w:r>
    </w:p>
    <w:p w:rsidR="0070602C" w:rsidRDefault="0070602C" w:rsidP="004606C0">
      <w:pPr>
        <w:autoSpaceDE w:val="0"/>
        <w:autoSpaceDN w:val="0"/>
        <w:adjustRightInd w:val="0"/>
        <w:spacing w:after="0" w:line="240" w:lineRule="auto"/>
        <w:rPr>
          <w:rFonts w:ascii="Times New Roman" w:hAnsi="Times New Roman" w:cs="Times New Roman"/>
          <w:bCs/>
          <w:iCs/>
          <w:sz w:val="28"/>
          <w:szCs w:val="28"/>
        </w:rPr>
      </w:pPr>
    </w:p>
    <w:p w:rsid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1) О том, как  появился удивительный портрет реки Волги. </w:t>
      </w:r>
    </w:p>
    <w:p w:rsid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2) О том, что Волга занимает особое место среди рек России.</w:t>
      </w:r>
    </w:p>
    <w:p w:rsid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 3) О том, что у Волги в прошлом было несколько названий.</w:t>
      </w:r>
    </w:p>
    <w:p w:rsidR="004606C0" w:rsidRP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 4) О том, как был открыт великий водный путь в Каспийское море.  </w:t>
      </w:r>
    </w:p>
    <w:p w:rsidR="0070602C" w:rsidRDefault="0070602C" w:rsidP="004606C0">
      <w:pPr>
        <w:autoSpaceDE w:val="0"/>
        <w:autoSpaceDN w:val="0"/>
        <w:adjustRightInd w:val="0"/>
        <w:spacing w:after="0" w:line="240" w:lineRule="auto"/>
        <w:rPr>
          <w:rFonts w:ascii="Times New Roman" w:hAnsi="Times New Roman" w:cs="Times New Roman"/>
          <w:bCs/>
          <w:iCs/>
          <w:sz w:val="28"/>
          <w:szCs w:val="28"/>
        </w:rPr>
      </w:pPr>
    </w:p>
    <w:p w:rsidR="004606C0" w:rsidRP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2. Сколько времени потребовалось братьям </w:t>
      </w:r>
      <w:proofErr w:type="spellStart"/>
      <w:r w:rsidRPr="004606C0">
        <w:rPr>
          <w:rFonts w:ascii="Times New Roman" w:hAnsi="Times New Roman" w:cs="Times New Roman"/>
          <w:bCs/>
          <w:iCs/>
          <w:sz w:val="28"/>
          <w:szCs w:val="28"/>
        </w:rPr>
        <w:t>Чернецовым</w:t>
      </w:r>
      <w:proofErr w:type="spellEnd"/>
      <w:r w:rsidRPr="004606C0">
        <w:rPr>
          <w:rFonts w:ascii="Times New Roman" w:hAnsi="Times New Roman" w:cs="Times New Roman"/>
          <w:bCs/>
          <w:iCs/>
          <w:sz w:val="28"/>
          <w:szCs w:val="28"/>
        </w:rPr>
        <w:t xml:space="preserve">, чтобы нарисовать портрет Волги? Обведи номер выбранного ответа.  </w:t>
      </w:r>
    </w:p>
    <w:p w:rsidR="0070602C" w:rsidRDefault="0070602C" w:rsidP="004606C0">
      <w:pPr>
        <w:autoSpaceDE w:val="0"/>
        <w:autoSpaceDN w:val="0"/>
        <w:adjustRightInd w:val="0"/>
        <w:spacing w:after="0" w:line="240" w:lineRule="auto"/>
        <w:rPr>
          <w:rFonts w:ascii="Times New Roman" w:hAnsi="Times New Roman" w:cs="Times New Roman"/>
          <w:bCs/>
          <w:iCs/>
          <w:sz w:val="28"/>
          <w:szCs w:val="28"/>
        </w:rPr>
      </w:pPr>
    </w:p>
    <w:p w:rsidR="0070602C"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1) 1 год </w:t>
      </w:r>
    </w:p>
    <w:p w:rsidR="0070602C"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2) 3 месяца </w:t>
      </w:r>
    </w:p>
    <w:p w:rsidR="0070602C"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 xml:space="preserve">3) 6 месяцев </w:t>
      </w:r>
    </w:p>
    <w:p w:rsidR="004606C0" w:rsidRDefault="004606C0" w:rsidP="004606C0">
      <w:pPr>
        <w:autoSpaceDE w:val="0"/>
        <w:autoSpaceDN w:val="0"/>
        <w:adjustRightInd w:val="0"/>
        <w:spacing w:after="0" w:line="240" w:lineRule="auto"/>
        <w:rPr>
          <w:rFonts w:ascii="Times New Roman" w:hAnsi="Times New Roman" w:cs="Times New Roman"/>
          <w:bCs/>
          <w:iCs/>
          <w:sz w:val="28"/>
          <w:szCs w:val="28"/>
        </w:rPr>
      </w:pPr>
      <w:r w:rsidRPr="004606C0">
        <w:rPr>
          <w:rFonts w:ascii="Times New Roman" w:hAnsi="Times New Roman" w:cs="Times New Roman"/>
          <w:bCs/>
          <w:iCs/>
          <w:sz w:val="28"/>
          <w:szCs w:val="28"/>
        </w:rPr>
        <w:t>4) 2 года</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3</w:t>
      </w:r>
      <w:r w:rsidRPr="0070602C">
        <w:rPr>
          <w:rFonts w:ascii="Times New Roman" w:hAnsi="Times New Roman" w:cs="Times New Roman"/>
          <w:bCs/>
          <w:iCs/>
          <w:sz w:val="28"/>
          <w:szCs w:val="28"/>
        </w:rPr>
        <w:t xml:space="preserve">. Почему портрет реки Волги было трудно нарисовать? Выпиши ответ из текста.  </w:t>
      </w: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_____________________________________________________________________ _________________________________________________________________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4</w:t>
      </w:r>
      <w:r w:rsidRPr="0070602C">
        <w:rPr>
          <w:rFonts w:ascii="Times New Roman" w:hAnsi="Times New Roman" w:cs="Times New Roman"/>
          <w:bCs/>
          <w:iCs/>
          <w:sz w:val="28"/>
          <w:szCs w:val="28"/>
        </w:rPr>
        <w:t xml:space="preserve">. В каком городе хранился портрет Волги? ______________________________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5</w:t>
      </w:r>
      <w:r w:rsidRPr="0070602C">
        <w:rPr>
          <w:rFonts w:ascii="Times New Roman" w:hAnsi="Times New Roman" w:cs="Times New Roman"/>
          <w:bCs/>
          <w:iCs/>
          <w:sz w:val="28"/>
          <w:szCs w:val="28"/>
        </w:rPr>
        <w:t xml:space="preserve">. В тексте портрет Волги, сделанный братьями </w:t>
      </w:r>
      <w:proofErr w:type="spellStart"/>
      <w:r w:rsidRPr="0070602C">
        <w:rPr>
          <w:rFonts w:ascii="Times New Roman" w:hAnsi="Times New Roman" w:cs="Times New Roman"/>
          <w:bCs/>
          <w:iCs/>
          <w:sz w:val="28"/>
          <w:szCs w:val="28"/>
        </w:rPr>
        <w:t>Чернецовыми</w:t>
      </w:r>
      <w:proofErr w:type="spellEnd"/>
      <w:r w:rsidRPr="0070602C">
        <w:rPr>
          <w:rFonts w:ascii="Times New Roman" w:hAnsi="Times New Roman" w:cs="Times New Roman"/>
          <w:bCs/>
          <w:iCs/>
          <w:sz w:val="28"/>
          <w:szCs w:val="28"/>
        </w:rPr>
        <w:t xml:space="preserve">, назван «знаменитым». Чем эта картина отличалась от картин других художников того времени? Приведи два отличия.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1) ______________________________________________________________</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2) ______________________________________________________________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6</w:t>
      </w:r>
      <w:r w:rsidRPr="0070602C">
        <w:rPr>
          <w:rFonts w:ascii="Times New Roman" w:hAnsi="Times New Roman" w:cs="Times New Roman"/>
          <w:bCs/>
          <w:iCs/>
          <w:sz w:val="28"/>
          <w:szCs w:val="28"/>
        </w:rPr>
        <w:t xml:space="preserve">. Что означало древнее славянское слово, от которого произошло название Волга?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____________________________________________________________________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bookmarkStart w:id="0" w:name="_GoBack"/>
      <w:bookmarkEnd w:id="0"/>
      <w:r>
        <w:rPr>
          <w:rFonts w:ascii="Times New Roman" w:hAnsi="Times New Roman" w:cs="Times New Roman"/>
          <w:bCs/>
          <w:iCs/>
          <w:sz w:val="28"/>
          <w:szCs w:val="28"/>
        </w:rPr>
        <w:t>7</w:t>
      </w:r>
      <w:r w:rsidRPr="0070602C">
        <w:rPr>
          <w:rFonts w:ascii="Times New Roman" w:hAnsi="Times New Roman" w:cs="Times New Roman"/>
          <w:bCs/>
          <w:iCs/>
          <w:sz w:val="28"/>
          <w:szCs w:val="28"/>
        </w:rPr>
        <w:t xml:space="preserve">. Как называли Волгу племена, жившие возле Каспийского моря?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____________________________________________________________________</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8</w:t>
      </w:r>
      <w:r w:rsidRPr="0070602C">
        <w:rPr>
          <w:rFonts w:ascii="Times New Roman" w:hAnsi="Times New Roman" w:cs="Times New Roman"/>
          <w:bCs/>
          <w:iCs/>
          <w:sz w:val="28"/>
          <w:szCs w:val="28"/>
        </w:rPr>
        <w:t xml:space="preserve">. Что можно узнать, прочитав текст? Обведи номер выбранного ответа.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1) Волга – самая большая река  России.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2) В Волгу впадает 3000 рек, речек, речушек.</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 3) Портрет Волги братьев </w:t>
      </w:r>
      <w:proofErr w:type="spellStart"/>
      <w:r w:rsidRPr="0070602C">
        <w:rPr>
          <w:rFonts w:ascii="Times New Roman" w:hAnsi="Times New Roman" w:cs="Times New Roman"/>
          <w:bCs/>
          <w:iCs/>
          <w:sz w:val="28"/>
          <w:szCs w:val="28"/>
        </w:rPr>
        <w:t>Чернецовых</w:t>
      </w:r>
      <w:proofErr w:type="spellEnd"/>
      <w:r w:rsidRPr="0070602C">
        <w:rPr>
          <w:rFonts w:ascii="Times New Roman" w:hAnsi="Times New Roman" w:cs="Times New Roman"/>
          <w:bCs/>
          <w:iCs/>
          <w:sz w:val="28"/>
          <w:szCs w:val="28"/>
        </w:rPr>
        <w:t xml:space="preserve"> хранится в Эрмитаже. </w:t>
      </w:r>
    </w:p>
    <w:p w:rsidR="0070602C" w:rsidRP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4) До победы над казанским ханом русские люди не плавали по всей Волге.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9</w:t>
      </w:r>
      <w:r w:rsidRPr="0070602C">
        <w:rPr>
          <w:rFonts w:ascii="Times New Roman" w:hAnsi="Times New Roman" w:cs="Times New Roman"/>
          <w:bCs/>
          <w:iCs/>
          <w:sz w:val="28"/>
          <w:szCs w:val="28"/>
        </w:rPr>
        <w:t xml:space="preserve">. Какой смысл автор текста вкладывает в выражение «Волга течёт через всю нашу историю». Обведи номер выбранного ответа.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 xml:space="preserve">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1) Тысячи лет Волга кормит огромное множество людей.</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 2) Волга течёт почти через всю нашу страну.  </w:t>
      </w:r>
    </w:p>
    <w:p w:rsidR="0070602C"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 xml:space="preserve"> 3) Волга – важный </w:t>
      </w:r>
      <w:proofErr w:type="spellStart"/>
      <w:r w:rsidRPr="0070602C">
        <w:rPr>
          <w:rFonts w:ascii="Times New Roman" w:hAnsi="Times New Roman" w:cs="Times New Roman"/>
          <w:bCs/>
          <w:iCs/>
          <w:sz w:val="28"/>
          <w:szCs w:val="28"/>
        </w:rPr>
        <w:t>траспортный</w:t>
      </w:r>
      <w:proofErr w:type="spellEnd"/>
      <w:r w:rsidRPr="0070602C">
        <w:rPr>
          <w:rFonts w:ascii="Times New Roman" w:hAnsi="Times New Roman" w:cs="Times New Roman"/>
          <w:bCs/>
          <w:iCs/>
          <w:sz w:val="28"/>
          <w:szCs w:val="28"/>
        </w:rPr>
        <w:t xml:space="preserve"> путь нашей страны. </w:t>
      </w:r>
    </w:p>
    <w:p w:rsidR="0070602C" w:rsidRPr="004606C0" w:rsidRDefault="0070602C" w:rsidP="0070602C">
      <w:pPr>
        <w:autoSpaceDE w:val="0"/>
        <w:autoSpaceDN w:val="0"/>
        <w:adjustRightInd w:val="0"/>
        <w:spacing w:after="0" w:line="240" w:lineRule="auto"/>
        <w:rPr>
          <w:rFonts w:ascii="Times New Roman" w:hAnsi="Times New Roman" w:cs="Times New Roman"/>
          <w:bCs/>
          <w:iCs/>
          <w:sz w:val="28"/>
          <w:szCs w:val="28"/>
        </w:rPr>
      </w:pPr>
      <w:r w:rsidRPr="0070602C">
        <w:rPr>
          <w:rFonts w:ascii="Times New Roman" w:hAnsi="Times New Roman" w:cs="Times New Roman"/>
          <w:bCs/>
          <w:iCs/>
          <w:sz w:val="28"/>
          <w:szCs w:val="28"/>
        </w:rPr>
        <w:t>4) Много значимых событий связано с Волгой.</w:t>
      </w:r>
    </w:p>
    <w:sectPr w:rsidR="0070602C" w:rsidRPr="004606C0" w:rsidSect="00742A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160A"/>
    <w:rsid w:val="00231B71"/>
    <w:rsid w:val="002B22E9"/>
    <w:rsid w:val="002E160A"/>
    <w:rsid w:val="004606C0"/>
    <w:rsid w:val="006B31CA"/>
    <w:rsid w:val="0070602C"/>
    <w:rsid w:val="00742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6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МОУСОШ№1</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Петренко В.А.</dc:creator>
  <cp:keywords/>
  <dc:description/>
  <cp:lastModifiedBy>Оксана</cp:lastModifiedBy>
  <cp:revision>3</cp:revision>
  <dcterms:created xsi:type="dcterms:W3CDTF">2006-01-08T19:44:00Z</dcterms:created>
  <dcterms:modified xsi:type="dcterms:W3CDTF">2020-04-27T09:28:00Z</dcterms:modified>
</cp:coreProperties>
</file>