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78E9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6 класс, география (май).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6 А,</w:t>
      </w:r>
      <w:r>
        <w:rPr>
          <w:b w:val="1"/>
          <w:sz w:val="24"/>
        </w:rPr>
        <w:t xml:space="preserve"> Б</w:t>
      </w:r>
      <w:r>
        <w:rPr>
          <w:b w:val="1"/>
          <w:sz w:val="24"/>
        </w:rPr>
        <w:t xml:space="preserve"> классы.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Прочитать.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П.32, стр. 136-142.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33, стр. 143-146.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34. стр. 148-151.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6 В</w:t>
      </w:r>
      <w:r>
        <w:rPr>
          <w:b w:val="1"/>
          <w:sz w:val="24"/>
        </w:rPr>
        <w:t xml:space="preserve"> класс.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Прочитать.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46, стр. 142-145.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47</w:t>
      </w:r>
      <w:r>
        <w:rPr>
          <w:sz w:val="24"/>
        </w:rPr>
        <w:t>, стр. 145-148.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50. стр. 153-155.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51. стр. 156-158.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6</w:t>
      </w:r>
      <w:r>
        <w:rPr>
          <w:b w:val="1"/>
          <w:sz w:val="24"/>
        </w:rPr>
        <w:t xml:space="preserve"> А, Б. В.</w:t>
      </w:r>
    </w:p>
    <w:p>
      <w:pPr>
        <w:rPr>
          <w:sz w:val="24"/>
        </w:rPr>
      </w:pPr>
      <w:r>
        <w:rPr>
          <w:sz w:val="24"/>
        </w:rPr>
        <w:t>Письменно выполнить тест.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jc w:val="center"/>
        <w:rPr>
          <w:rFonts w:ascii="Times New Roman" w:hAnsi="Times New Roman"/>
          <w:color w:val="666666"/>
        </w:rPr>
      </w:pPr>
      <w:bookmarkStart w:id="0" w:name="_dx_frag_StartFragment"/>
      <w:bookmarkEnd w:id="0"/>
      <w:r>
        <w:rPr>
          <w:rFonts w:ascii="Times New Roman" w:hAnsi="Times New Roman"/>
          <w:b w:val="1"/>
          <w:color w:val="666666"/>
          <w:shd w:val="clear" w:fill="FFFFFF"/>
        </w:rPr>
        <w:t xml:space="preserve">Итоговый тест за курс 6 класса.    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1. Моделью Земли является: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108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глобус;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географическая карта;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108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план местности;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108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атлас.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2. Географическая широта – это расстояние от: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экватора;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северного полюса;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начального меридиана;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3. День 21 марта в северном полушарии называют днём: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летнего солнцестояния;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весеннего равноденствия;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весеннего равноденствия;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зимнего солнцестояния.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4. Наиболее подробно территория изображена на карте масштаба: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1:2 500;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1:25 000;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1:250 000;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1:25 000 000.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5. Внутреннее строение Земли: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мантия, ядро, земная кора;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ядро, мантия, земная кора;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земная кора, ядро, мантия;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мантия, земная кора, ядро.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6. Горные породы образованные в результате накопления веществ выпавших в осадок на дне водоёмов называются: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108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метаморфическими;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осадочными;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магматическими.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7. Горы на карте обозначаются цветом: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голубым;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жёлтым;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зелёным;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коричневым.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8. Смена времён года вызвана: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вращением Земли вокруг своей оси;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вращением Земли вокруг Солнца;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наклоном земной оси;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орбитой годового вращения Земли.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9. Облака образуются большей частью в: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стратосфере;                                                                                  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б) тропосфере;  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верхних слоях атмосферы.                                                                                 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10. Если в течении суток самая высокая температура +24°С, а самая низкая +10°С, то суточная амплитуда равна: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+ 34°С;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+ 24°С;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108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+ 14°С;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+ 4°С.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11. На метеорологических станциях давление определяют с помощью: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гигрометра;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термометра;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флюгера;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барометра.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12. Входящая в состав гидросферы вода находится в: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жидком состоянии;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твёрдом состоянии;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газообразном состоянии;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во всех перечисленных.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13. Река </w:t>
      </w:r>
      <w:r>
        <w:rPr>
          <w:rFonts w:ascii="Times New Roman" w:hAnsi="Times New Roman"/>
          <w:b w:val="1"/>
          <w:color w:val="666666"/>
          <w:sz w:val="24"/>
          <w:u w:val="single"/>
          <w:shd w:val="clear" w:fill="FFFFFF"/>
        </w:rPr>
        <w:t>НЕ</w:t>
      </w:r>
      <w:r>
        <w:rPr>
          <w:rFonts w:ascii="Times New Roman" w:hAnsi="Times New Roman"/>
          <w:b w:val="1"/>
          <w:color w:val="666666"/>
          <w:shd w:val="clear" w:fill="FFFFFF"/>
        </w:rPr>
        <w:t> может брать начало из: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болота;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108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озера;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моря;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родника.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14. Главная причина широтной зональности: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а) изменение тепла  и влажности с высотой;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б) изменение тепла и влаги от экватора к полюсам;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в) изменение тепла и влаги по сезонам года;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360" w:left="144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>г) изменение тепла и влаги из-за рельефа.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b w:val="1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15.  От чего зависит сила ветра?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 xml:space="preserve">                </w:t>
      </w:r>
      <w:r>
        <w:rPr>
          <w:rFonts w:ascii="Times New Roman" w:hAnsi="Times New Roman"/>
          <w:color w:val="666666"/>
          <w:shd w:val="clear" w:fill="FFFFFF"/>
        </w:rPr>
        <w:t xml:space="preserve">  а) от угла падения солнечных лучей;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 б) от разницы атмосферного давления;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 в) от вращения Земли вокруг своей оси.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16. Какой животный и растительный мир характерен для саванн?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а) брусника, песцы, морошка, северные олени;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б) ковыль, пырей, лисицы, сурки;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в) баобаб, антилопы, трава, леопарды;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г) белые медведи, мхи, лишайники, моржи.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17.  Представители монголоидной расы наиболее распространены в: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а) Азии;    б) Америке;   в) Африке;  г) Европе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b w:val="1"/>
          <w:color w:val="666666"/>
          <w:shd w:val="clear" w:fill="FFFFFF"/>
        </w:rPr>
        <w:t>18.  Наука изучающая нижний слой атмосферы (тропосфера):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contextualSpacing w:val="1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  <w:shd w:val="clear" w:fill="FFFFFF"/>
        </w:rPr>
        <w:t xml:space="preserve">                 а) геология;  б) метеорология;  в) география;  г) океанология.</w:t>
      </w:r>
    </w:p>
    <w:p>
      <w:pPr>
        <w:keepNext w:val="0"/>
        <w:widowControl w:val="1"/>
        <w:shd w:val="clear" w:fill="auto"/>
        <w:spacing w:lineRule="auto" w:line="240" w:beforeAutospacing="0" w:afterAutospacing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</w:r>
    </w:p>
    <w:p>
      <w:pPr>
        <w:keepNext w:val="0"/>
        <w:widowControl w:val="1"/>
        <w:shd w:val="clear" w:fill="auto"/>
        <w:spacing w:lineRule="auto" w:line="240" w:beforeAutospacing="0" w:afterAutospacing="0"/>
        <w:contextualSpacing w:val="1"/>
        <w:rPr>
          <w:sz w:val="24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