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25F0C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b w:val="1"/>
          <w:sz w:val="24"/>
        </w:rPr>
      </w:pPr>
      <w:r>
        <w:rPr>
          <w:b w:val="1"/>
          <w:sz w:val="24"/>
        </w:rPr>
        <w:t xml:space="preserve">7 класс, география (май).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b w:val="1"/>
          <w:sz w:val="24"/>
        </w:rPr>
      </w:pPr>
      <w:r>
        <w:rPr>
          <w:b w:val="1"/>
          <w:sz w:val="24"/>
        </w:rPr>
        <w:t>7 А, Б классы.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 xml:space="preserve">Прочитать.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63, стр. 313 - 317.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64, стр.317-320.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65, стр.322-325.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66. стр. 325-329.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b w:val="1"/>
          <w:sz w:val="24"/>
        </w:rPr>
      </w:pPr>
      <w:r>
        <w:rPr>
          <w:b w:val="1"/>
          <w:sz w:val="24"/>
        </w:rPr>
        <w:t>7 В класс.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Прочитать.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77, стр291-294.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78, стр. 295-297.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79, стр 299-303.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П. 80, стр. 303-306.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 xml:space="preserve">П. 81, стр. 306-309. 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b w:val="1"/>
          <w:sz w:val="24"/>
        </w:rPr>
      </w:pPr>
      <w:r>
        <w:rPr>
          <w:b w:val="1"/>
          <w:sz w:val="24"/>
        </w:rPr>
        <w:t>7 А, 7 Б, 7 В классы.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0"/>
        <w:contextualSpacing w:val="1"/>
        <w:rPr>
          <w:sz w:val="24"/>
        </w:rPr>
      </w:pPr>
      <w:r>
        <w:rPr>
          <w:sz w:val="24"/>
        </w:rPr>
        <w:t>Письменно выполнить тест.</w:t>
      </w:r>
    </w:p>
    <w:p>
      <w:pPr>
        <w:pStyle w:val="P1"/>
        <w:shd w:val="clear" w:fill="FFFFFF"/>
        <w:spacing w:before="0" w:after="0" w:beforeAutospacing="0" w:afterAutospacing="0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Итоговый тест за курс 7 класса.</w:t>
      </w:r>
    </w:p>
    <w:p>
      <w:pPr>
        <w:pStyle w:val="P1"/>
        <w:shd w:val="clear" w:fill="FFFFFF"/>
        <w:spacing w:before="0" w:after="0" w:beforeAutospacing="0" w:afterAutospacing="0"/>
        <w:contextualSpacing w:val="1"/>
        <w:rPr>
          <w:color w:val="000000"/>
          <w:sz w:val="28"/>
        </w:rPr>
      </w:pP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1. Выберите черту климата, характерную для субтропического пояса: 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>А. наблюдается примерно одинаковая температура в течение года;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>Б. в течение года господствуют две воздушные массы;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>В. осадки выпадают преимущественно в виде снега; 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>Г. весь год дуют пассаты. 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2.</w:t>
      </w:r>
      <w:r>
        <w:rPr>
          <w:b w:val="1"/>
          <w:color w:val="000000"/>
          <w:sz w:val="28"/>
          <w:shd w:val="clear" w:fill="FFFFFF"/>
        </w:rPr>
        <w:t xml:space="preserve"> </w:t>
      </w:r>
      <w:r>
        <w:rPr>
          <w:b w:val="1"/>
          <w:color w:val="000000"/>
          <w:sz w:val="28"/>
          <w:shd w:val="clear" w:fill="FFFFFF"/>
        </w:rPr>
        <w:t>Этот материк можно назвать самым сухим: 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А. Африка;  Б. Южная Америка;  В. Австралия;  Г. Антарктида .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3.</w:t>
      </w:r>
      <w:r>
        <w:rPr>
          <w:b w:val="1"/>
          <w:color w:val="000000"/>
          <w:sz w:val="28"/>
          <w:shd w:val="clear" w:fill="FFFFFF"/>
        </w:rPr>
        <w:t xml:space="preserve"> </w:t>
      </w:r>
      <w:r>
        <w:rPr>
          <w:b w:val="1"/>
          <w:color w:val="000000"/>
          <w:sz w:val="28"/>
          <w:shd w:val="clear" w:fill="FFFFFF"/>
        </w:rPr>
        <w:t>В бассейне этой реки находится самый высокий водопад мира: 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А. Конго;  Б. Амазонка;  В. Замбези;  Г. Ориноко. 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4. Здесь живут самые высокие люди (карамоджонги) и самые низкорослые (пигмеи):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А. Африка;  Б. Южная Америка;  В. Австралия;  Г. Евразия. 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5. Африку от Евразии отделяет: 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А. Гибралтарский пролив; </w:t>
      </w:r>
    </w:p>
    <w:p>
      <w:pPr>
        <w:pStyle w:val="P1"/>
        <w:shd w:val="clear" w:fill="FFFFFF"/>
        <w:spacing w:before="0" w:after="0" w:beforeAutospacing="0" w:afterAutospacing="0"/>
        <w:contextualSpacing w:val="1"/>
        <w:rPr>
          <w:color w:val="000000"/>
          <w:sz w:val="28"/>
        </w:rPr>
      </w:pPr>
      <w:r>
        <w:rPr>
          <w:color w:val="000000"/>
          <w:sz w:val="28"/>
          <w:shd w:val="clear" w:fill="FFFFFF"/>
        </w:rPr>
        <w:t>Б. Суэцкий перешеек;</w:t>
      </w:r>
    </w:p>
    <w:p>
      <w:pPr>
        <w:pStyle w:val="P1"/>
        <w:shd w:val="clear" w:fill="FFFFFF"/>
        <w:spacing w:before="0" w:after="0" w:beforeAutospacing="0" w:afterAutospacing="0"/>
        <w:contextualSpacing w:val="1"/>
        <w:rPr>
          <w:color w:val="000000"/>
          <w:sz w:val="28"/>
        </w:rPr>
      </w:pPr>
      <w:r>
        <w:rPr>
          <w:color w:val="000000"/>
          <w:sz w:val="28"/>
          <w:shd w:val="clear" w:fill="FFFFFF"/>
        </w:rPr>
        <w:t>В. пролив Босфор ;</w:t>
      </w:r>
    </w:p>
    <w:p>
      <w:pPr>
        <w:pStyle w:val="P1"/>
        <w:shd w:val="clear" w:fill="FFFFFF"/>
        <w:spacing w:before="0" w:after="0" w:beforeAutospacing="0" w:afterAutospacing="0"/>
        <w:contextualSpacing w:val="1"/>
        <w:rPr>
          <w:color w:val="000000"/>
          <w:sz w:val="28"/>
        </w:rPr>
      </w:pPr>
      <w:r>
        <w:rPr>
          <w:color w:val="000000"/>
          <w:sz w:val="28"/>
          <w:shd w:val="clear" w:fill="FFFFFF"/>
        </w:rPr>
        <w:t>Г. Панамский канал. 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6. Выберите озеро, располагающееся в Южной Америке: 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А. Танганьика;  Б. Виктория;  В. Титикака;  Г. Эйр.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7. Пассаты— это: 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>А. постоянные ветры, дующие от 30-х широт к экватору; 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>Б. ветры, дующие с океана на сушу летом; 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>В. ветры, дующие днем со стороны моря; 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>Г. ветры, вызванные приливами и отливами.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8. Границы литосферных плит, направление и скорость их перемещения, зоны разломов на суше и на дне океанов обозначены на: 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>А. карте природных зон;</w:t>
      </w:r>
    </w:p>
    <w:p>
      <w:pPr>
        <w:pStyle w:val="P1"/>
        <w:shd w:val="clear" w:fill="FFFFFF"/>
        <w:spacing w:before="0" w:after="0" w:beforeAutospacing="0" w:afterAutospacing="0"/>
        <w:contextualSpacing w:val="1"/>
        <w:rPr>
          <w:color w:val="000000"/>
          <w:sz w:val="28"/>
        </w:rPr>
      </w:pPr>
      <w:r>
        <w:rPr>
          <w:color w:val="000000"/>
          <w:sz w:val="28"/>
          <w:shd w:val="clear" w:fill="FFFFFF"/>
        </w:rPr>
        <w:t>Б. физической карте;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В. комплексной карте; </w:t>
      </w:r>
    </w:p>
    <w:p>
      <w:pPr>
        <w:pStyle w:val="P1"/>
        <w:shd w:val="clear" w:fill="FFFFFF"/>
        <w:spacing w:before="0" w:after="0" w:beforeAutospacing="0" w:afterAutospacing="0"/>
        <w:contextualSpacing w:val="1"/>
        <w:rPr>
          <w:color w:val="000000"/>
          <w:sz w:val="28"/>
        </w:rPr>
      </w:pPr>
      <w:r>
        <w:rPr>
          <w:color w:val="000000"/>
          <w:sz w:val="28"/>
          <w:shd w:val="clear" w:fill="FFFFFF"/>
        </w:rPr>
        <w:t>Г. тектонической карте. 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9. Температура воздуха уменьшается от экватора к полюсам, так как изменяется: 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>А. угол падения солнечных лучей;</w:t>
      </w:r>
    </w:p>
    <w:p>
      <w:pPr>
        <w:pStyle w:val="P1"/>
        <w:shd w:val="clear" w:fill="FFFFFF"/>
        <w:spacing w:before="0" w:after="0" w:beforeAutospacing="0" w:afterAutospacing="0"/>
        <w:contextualSpacing w:val="1"/>
        <w:rPr>
          <w:color w:val="000000"/>
          <w:sz w:val="28"/>
        </w:rPr>
      </w:pPr>
      <w:r>
        <w:rPr>
          <w:color w:val="000000"/>
          <w:sz w:val="28"/>
          <w:shd w:val="clear" w:fill="FFFFFF"/>
        </w:rPr>
        <w:t>Б. состав воздуха; 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>В. толщина тропосферы;</w:t>
      </w:r>
    </w:p>
    <w:p>
      <w:pPr>
        <w:pStyle w:val="P1"/>
        <w:shd w:val="clear" w:fill="FFFFFF"/>
        <w:spacing w:before="0" w:after="0" w:beforeAutospacing="0" w:afterAutospacing="0"/>
        <w:contextualSpacing w:val="1"/>
        <w:rPr>
          <w:color w:val="000000"/>
          <w:sz w:val="28"/>
        </w:rPr>
      </w:pPr>
      <w:r>
        <w:rPr>
          <w:color w:val="000000"/>
          <w:sz w:val="28"/>
          <w:shd w:val="clear" w:fill="FFFFFF"/>
        </w:rPr>
        <w:t>Г. направление постоянных ветров. 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10.В какой части северной Америки расположены горы Аппалачи? 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А. северной;  Б.южной;  В. западной;  Г. восточной. 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11. Установите соответствие между морем и океаном, к которому оно относится: 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1. Атлантический океан;                             </w:t>
      </w:r>
      <w:r>
        <w:rPr>
          <w:color w:val="000000"/>
          <w:sz w:val="28"/>
          <w:shd w:val="clear" w:fill="FFFFFF"/>
        </w:rPr>
        <w:t xml:space="preserve"> </w:t>
      </w:r>
      <w:r>
        <w:rPr>
          <w:color w:val="000000"/>
          <w:sz w:val="28"/>
          <w:shd w:val="clear" w:fill="FFFFFF"/>
        </w:rPr>
        <w:t>А. Жёлтое море;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2. Тихий океан;                                            </w:t>
      </w:r>
      <w:r>
        <w:rPr>
          <w:color w:val="000000"/>
          <w:sz w:val="28"/>
          <w:shd w:val="clear" w:fill="FFFFFF"/>
        </w:rPr>
        <w:t>Б. Белое море; 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3. Индийский океан;                                   </w:t>
      </w:r>
      <w:r>
        <w:rPr>
          <w:color w:val="000000"/>
          <w:sz w:val="28"/>
          <w:shd w:val="clear" w:fill="FFFFFF"/>
        </w:rPr>
        <w:t xml:space="preserve"> В. Чёрное море; 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4. Северный Ледовитый океан.                   Г. Красное море.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12. Установите соответствие между материком и обитающим там животным: 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1. Африка;                                                    </w:t>
      </w:r>
      <w:r>
        <w:rPr>
          <w:color w:val="000000"/>
          <w:sz w:val="28"/>
          <w:shd w:val="clear" w:fill="FFFFFF"/>
        </w:rPr>
        <w:t>А. ехидна;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2. Австралия;                                               </w:t>
      </w:r>
      <w:r>
        <w:rPr>
          <w:color w:val="000000"/>
          <w:sz w:val="28"/>
          <w:shd w:val="clear" w:fill="FFFFFF"/>
        </w:rPr>
        <w:t>Б. койот; 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3. Южная Америка;                                     В. капибара;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4. Северная Америка.                                  Г. окапи.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13.Какие три из перечисленных реки находятся на материке Северная Америка? 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1. Парана;  2.Маккензи;  3. Миссисипи; 4.Ориноко; 5. Святого </w:t>
      </w:r>
      <w:r>
        <w:rPr>
          <w:color w:val="000000"/>
          <w:sz w:val="28"/>
          <w:shd w:val="clear" w:fill="FFFFFF"/>
        </w:rPr>
        <w:t>Л</w:t>
      </w:r>
      <w:r>
        <w:rPr>
          <w:color w:val="000000"/>
          <w:sz w:val="28"/>
          <w:shd w:val="clear" w:fill="FFFFFF"/>
        </w:rPr>
        <w:t>аврентия; 6.Замбези; 7. Муррей; 8. Оранжевая. </w:t>
      </w:r>
      <w:r>
        <w:rPr>
          <w:color w:val="000000"/>
          <w:sz w:val="28"/>
        </w:rPr>
        <w:br w:type="textWrapping"/>
      </w:r>
      <w:r>
        <w:rPr>
          <w:b w:val="1"/>
          <w:color w:val="000000"/>
          <w:sz w:val="28"/>
          <w:shd w:val="clear" w:fill="FFFFFF"/>
        </w:rPr>
        <w:t>14. Установите соответствие между материком и произрастающим там растением:</w:t>
      </w:r>
      <w:r>
        <w:rPr>
          <w:b w:val="1"/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1. Африка;                                                   </w:t>
      </w:r>
      <w:r>
        <w:rPr>
          <w:color w:val="000000"/>
          <w:sz w:val="28"/>
          <w:shd w:val="clear" w:fill="FFFFFF"/>
        </w:rPr>
        <w:t>А. эвкалипт;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2. Австралия;                                             </w:t>
      </w:r>
      <w:r>
        <w:rPr>
          <w:color w:val="000000"/>
          <w:sz w:val="28"/>
          <w:shd w:val="clear" w:fill="FFFFFF"/>
        </w:rPr>
        <w:t xml:space="preserve"> Б. баобаб; 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3. Южная Америка;                                    В. секвойя </w:t>
      </w:r>
      <w:r>
        <w:rPr>
          <w:color w:val="000000"/>
          <w:sz w:val="28"/>
        </w:rPr>
        <w:br w:type="textWrapping"/>
      </w:r>
      <w:r>
        <w:rPr>
          <w:color w:val="000000"/>
          <w:sz w:val="28"/>
          <w:shd w:val="clear" w:fill="FFFFFF"/>
        </w:rPr>
        <w:t xml:space="preserve">4. Северная Америка;                                 Г. сейба. </w:t>
      </w:r>
      <w:r>
        <w:rPr>
          <w:b w:val="1"/>
          <w:color w:val="000000"/>
          <w:sz w:val="28"/>
        </w:rPr>
        <w:br w:type="textWrapping"/>
        <w:br w:type="textWrapping"/>
      </w:r>
      <w:r>
        <w:rPr>
          <w:color w:val="000000"/>
          <w:sz w:val="28"/>
        </w:rPr>
        <w:br w:type="textWrapping"/>
        <w:br w:type="textWrapping"/>
      </w:r>
    </w:p>
    <w:p>
      <w:pPr>
        <w:pStyle w:val="P1"/>
        <w:shd w:val="clear" w:fill="FFFFFF"/>
        <w:spacing w:before="0" w:after="0" w:beforeAutospacing="0" w:afterAutospacing="0"/>
        <w:contextualSpacing w:val="1"/>
        <w:rPr>
          <w:color w:val="000000"/>
          <w:sz w:val="28"/>
        </w:rPr>
      </w:pPr>
      <w:r>
        <w:rPr>
          <w:color w:val="000000"/>
          <w:sz w:val="28"/>
        </w:rPr>
        <w:br w:type="textWrapping"/>
      </w:r>
    </w:p>
    <w:p>
      <w:pPr>
        <w:pStyle w:val="P1"/>
        <w:shd w:val="clear" w:fill="FFFFFF"/>
        <w:spacing w:before="0" w:after="0" w:beforeAutospacing="0" w:afterAutospacing="0"/>
        <w:contextualSpacing w:val="1"/>
        <w:rPr>
          <w:color w:val="000000"/>
          <w:sz w:val="28"/>
        </w:rPr>
      </w:pPr>
      <w:r>
        <w:rPr>
          <w:color w:val="000000"/>
          <w:sz w:val="28"/>
        </w:rPr>
        <w:br w:type="textWrapping"/>
      </w:r>
    </w:p>
    <w:p>
      <w:pPr>
        <w:rPr>
          <w:sz w:val="24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Normal (Web)"/>
    <w:basedOn w:val="P0"/>
    <w:pPr>
      <w:spacing w:lineRule="auto" w:line="240" w:before="100" w:after="10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