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89" w:rsidRDefault="00D851B5">
      <w:r>
        <w:t>Домашние задания по музыке 2 класс</w:t>
      </w:r>
      <w:r>
        <w:br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B6189" w:rsidTr="002B6189">
        <w:tc>
          <w:tcPr>
            <w:tcW w:w="3190" w:type="dxa"/>
          </w:tcPr>
          <w:p w:rsidR="002B6189" w:rsidRDefault="002B6189" w:rsidP="00DC1021">
            <w:r>
              <w:t>Дата по расписанию</w:t>
            </w:r>
          </w:p>
        </w:tc>
        <w:tc>
          <w:tcPr>
            <w:tcW w:w="3190" w:type="dxa"/>
          </w:tcPr>
          <w:p w:rsidR="002B6189" w:rsidRDefault="002B6189" w:rsidP="00DC1021">
            <w:r>
              <w:t>Тема</w:t>
            </w:r>
          </w:p>
        </w:tc>
        <w:tc>
          <w:tcPr>
            <w:tcW w:w="3191" w:type="dxa"/>
          </w:tcPr>
          <w:p w:rsidR="002B6189" w:rsidRDefault="002B6189" w:rsidP="00DC1021">
            <w:r>
              <w:t>Форма контроля</w:t>
            </w:r>
          </w:p>
        </w:tc>
      </w:tr>
      <w:tr w:rsidR="002B6189" w:rsidTr="002B6189">
        <w:tc>
          <w:tcPr>
            <w:tcW w:w="3190" w:type="dxa"/>
          </w:tcPr>
          <w:p w:rsidR="002B6189" w:rsidRDefault="002B6189">
            <w:r>
              <w:t>6.05</w:t>
            </w:r>
          </w:p>
        </w:tc>
        <w:tc>
          <w:tcPr>
            <w:tcW w:w="3190" w:type="dxa"/>
          </w:tcPr>
          <w:p w:rsidR="002B6189" w:rsidRDefault="002B6189">
            <w:r>
              <w:t>Главный праздник</w:t>
            </w:r>
          </w:p>
        </w:tc>
        <w:tc>
          <w:tcPr>
            <w:tcW w:w="3191" w:type="dxa"/>
          </w:tcPr>
          <w:p w:rsidR="00A70901" w:rsidRDefault="002B6189" w:rsidP="002B6189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2B6189" w:rsidRDefault="00A70901" w:rsidP="00654304">
            <w:r>
              <w:t>Песня во время Великой Отечественной  войны:</w:t>
            </w:r>
            <w:r>
              <w:br/>
              <w:t>В землянке.</w:t>
            </w:r>
            <w:r w:rsidR="00EA149D">
              <w:t xml:space="preserve"> Композитор Константин </w:t>
            </w:r>
            <w:proofErr w:type="spellStart"/>
            <w:r w:rsidR="00EA149D">
              <w:t>Листов</w:t>
            </w:r>
            <w:proofErr w:type="gramStart"/>
            <w:r w:rsidR="00EA149D">
              <w:t>.С</w:t>
            </w:r>
            <w:proofErr w:type="gramEnd"/>
            <w:r w:rsidR="00EA149D">
              <w:t>лова</w:t>
            </w:r>
            <w:proofErr w:type="spellEnd"/>
            <w:r w:rsidR="00EA149D">
              <w:t xml:space="preserve">  Алексея Суркова </w:t>
            </w:r>
            <w:r>
              <w:br/>
              <w:t>Катюша</w:t>
            </w:r>
            <w:r w:rsidR="00EA149D">
              <w:t xml:space="preserve">. Композитор Матвей </w:t>
            </w:r>
            <w:proofErr w:type="spellStart"/>
            <w:r>
              <w:t>Блантер</w:t>
            </w:r>
            <w:proofErr w:type="spellEnd"/>
            <w:r>
              <w:t>, слова</w:t>
            </w:r>
            <w:r w:rsidR="00EA149D">
              <w:t xml:space="preserve"> Михаила </w:t>
            </w:r>
            <w:proofErr w:type="spellStart"/>
            <w:r w:rsidR="00EA149D">
              <w:t>Матусовского</w:t>
            </w:r>
            <w:proofErr w:type="spellEnd"/>
            <w:r w:rsidR="00EA149D">
              <w:t xml:space="preserve">. </w:t>
            </w:r>
            <w:r w:rsidR="00EA149D">
              <w:br/>
            </w:r>
            <w:r>
              <w:t>Прослушай песни</w:t>
            </w:r>
            <w:proofErr w:type="gramStart"/>
            <w:r w:rsidR="00654304">
              <w:t xml:space="preserve"> </w:t>
            </w:r>
            <w:r w:rsidR="001E033D">
              <w:t>.</w:t>
            </w:r>
            <w:proofErr w:type="gramEnd"/>
            <w:r w:rsidR="009304A1">
              <w:t xml:space="preserve"> </w:t>
            </w:r>
          </w:p>
        </w:tc>
      </w:tr>
      <w:tr w:rsidR="002B6189" w:rsidTr="002B6189">
        <w:tc>
          <w:tcPr>
            <w:tcW w:w="3190" w:type="dxa"/>
          </w:tcPr>
          <w:p w:rsidR="002B6189" w:rsidRDefault="002B6189">
            <w:r>
              <w:t>13.05</w:t>
            </w:r>
          </w:p>
        </w:tc>
        <w:tc>
          <w:tcPr>
            <w:tcW w:w="3190" w:type="dxa"/>
          </w:tcPr>
          <w:p w:rsidR="002B6189" w:rsidRDefault="00A70901">
            <w:r>
              <w:t>Всё в движении.</w:t>
            </w:r>
            <w:r w:rsidR="00EA149D">
              <w:t xml:space="preserve"> </w:t>
            </w:r>
            <w:r>
              <w:t>Попутная песня</w:t>
            </w:r>
          </w:p>
        </w:tc>
        <w:tc>
          <w:tcPr>
            <w:tcW w:w="3191" w:type="dxa"/>
          </w:tcPr>
          <w:p w:rsidR="002B6189" w:rsidRDefault="002B6189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 w:rsidR="00A70901">
              <w:br/>
            </w:r>
            <w:r w:rsidR="00EA149D">
              <w:t xml:space="preserve">Попутная песня. Михаил Иванович Глинка </w:t>
            </w:r>
            <w:proofErr w:type="gramStart"/>
            <w:r w:rsidR="00EA149D">
              <w:t xml:space="preserve">( </w:t>
            </w:r>
            <w:proofErr w:type="gramEnd"/>
            <w:r w:rsidR="00EA149D">
              <w:t>русский композитор)</w:t>
            </w:r>
            <w:r w:rsidR="00EA149D">
              <w:br/>
              <w:t>Прослушай  песню</w:t>
            </w:r>
          </w:p>
          <w:p w:rsidR="00654304" w:rsidRDefault="00654304"/>
        </w:tc>
      </w:tr>
      <w:tr w:rsidR="002B6189" w:rsidTr="002B6189">
        <w:tc>
          <w:tcPr>
            <w:tcW w:w="3190" w:type="dxa"/>
          </w:tcPr>
          <w:p w:rsidR="002B6189" w:rsidRDefault="002B6189">
            <w:r>
              <w:t>20.05</w:t>
            </w:r>
          </w:p>
        </w:tc>
        <w:tc>
          <w:tcPr>
            <w:tcW w:w="3190" w:type="dxa"/>
          </w:tcPr>
          <w:p w:rsidR="002B6189" w:rsidRDefault="00EA149D">
            <w:r>
              <w:t>Два лада</w:t>
            </w:r>
          </w:p>
        </w:tc>
        <w:tc>
          <w:tcPr>
            <w:tcW w:w="3191" w:type="dxa"/>
          </w:tcPr>
          <w:p w:rsidR="001E033D" w:rsidRDefault="002B6189" w:rsidP="00654304">
            <w:pPr>
              <w:rPr>
                <w:rFonts w:cs="Times New Roman CYR"/>
                <w:color w:val="000000"/>
                <w:sz w:val="24"/>
                <w:szCs w:val="24"/>
                <w:shd w:val="clear" w:color="auto" w:fill="FFFFFF"/>
              </w:rPr>
            </w:pPr>
            <w:r w:rsidRPr="001E033D">
              <w:rPr>
                <w:sz w:val="24"/>
                <w:szCs w:val="24"/>
              </w:rPr>
              <w:t>Запись в тетрадь</w:t>
            </w:r>
            <w:proofErr w:type="gramStart"/>
            <w:r w:rsidRPr="001E033D">
              <w:rPr>
                <w:sz w:val="24"/>
                <w:szCs w:val="24"/>
              </w:rPr>
              <w:t xml:space="preserve"> :</w:t>
            </w:r>
            <w:proofErr w:type="gramEnd"/>
            <w:r w:rsidR="00EA149D" w:rsidRPr="001E033D">
              <w:rPr>
                <w:sz w:val="24"/>
                <w:szCs w:val="24"/>
              </w:rPr>
              <w:br/>
            </w:r>
            <w:proofErr w:type="spellStart"/>
            <w:proofErr w:type="gramStart"/>
            <w:r w:rsidR="00EA149D" w:rsidRPr="001E033D">
              <w:rPr>
                <w:sz w:val="24"/>
                <w:szCs w:val="24"/>
              </w:rPr>
              <w:t>Мажор-весёлый</w:t>
            </w:r>
            <w:proofErr w:type="spellEnd"/>
            <w:proofErr w:type="gramEnd"/>
            <w:r w:rsidR="00EA149D" w:rsidRPr="001E033D">
              <w:rPr>
                <w:sz w:val="24"/>
                <w:szCs w:val="24"/>
              </w:rPr>
              <w:t xml:space="preserve"> лад.</w:t>
            </w:r>
            <w:r w:rsidR="00EA149D" w:rsidRPr="001E033D">
              <w:rPr>
                <w:sz w:val="24"/>
                <w:szCs w:val="24"/>
              </w:rPr>
              <w:br/>
              <w:t xml:space="preserve">Минор </w:t>
            </w:r>
            <w:proofErr w:type="gramStart"/>
            <w:r w:rsidR="00EA149D" w:rsidRPr="001E033D">
              <w:rPr>
                <w:sz w:val="24"/>
                <w:szCs w:val="24"/>
              </w:rPr>
              <w:t>–г</w:t>
            </w:r>
            <w:proofErr w:type="gramEnd"/>
            <w:r w:rsidR="00EA149D" w:rsidRPr="001E033D">
              <w:rPr>
                <w:sz w:val="24"/>
                <w:szCs w:val="24"/>
              </w:rPr>
              <w:t>рустный лад .</w:t>
            </w:r>
            <w:r w:rsidR="003851FD" w:rsidRPr="001E033D">
              <w:rPr>
                <w:sz w:val="24"/>
                <w:szCs w:val="24"/>
              </w:rPr>
              <w:br/>
              <w:t>Прочитай легенду.</w:t>
            </w:r>
            <w:r w:rsidR="003851FD" w:rsidRPr="001E033D">
              <w:rPr>
                <w:sz w:val="24"/>
                <w:szCs w:val="24"/>
              </w:rPr>
              <w:br/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  <w:shd w:val="clear" w:color="auto" w:fill="FFFFFF"/>
              </w:rPr>
              <w:t>Давно это было. В те далёкие времена жили на Руси юноша и девушка. Они любили друг друга. Все любовались ими и называли их «два лада». Однако отец девушки, богатый князь, хотел выдать её замуж за иноземного царя.</w:t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</w:rPr>
              <w:br/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  <w:shd w:val="clear" w:color="auto" w:fill="FFFFFF"/>
              </w:rPr>
              <w:t>Однажды князь увидел влюблённых на берегу озера. Они стояли рядом у белоствольных берёз и как зачарованные глядели на двух лебедей. Разгневался отец, пришпорил коня.</w:t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</w:rPr>
              <w:br/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  <w:shd w:val="clear" w:color="auto" w:fill="FFFFFF"/>
              </w:rPr>
              <w:t>Но что-то вдруг дрогнуло у него в груди. И вспомнилось детство и такое же озеро, и эти лебеди, и ощущение счастья… Тихо повернул он обратно.</w:t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</w:rPr>
              <w:br/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  <w:shd w:val="clear" w:color="auto" w:fill="FFFFFF"/>
              </w:rPr>
              <w:t>А через короткое время в княжеских хоромах был свадебный пир.</w:t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</w:rPr>
              <w:br/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  <w:shd w:val="clear" w:color="auto" w:fill="FFFFFF"/>
              </w:rPr>
              <w:t xml:space="preserve">Долго потом на Руси передавали из уст в уста </w:t>
            </w:r>
            <w:r w:rsidR="003851FD" w:rsidRPr="001E033D">
              <w:rPr>
                <w:rFonts w:cs="Times New Roman CYR"/>
                <w:color w:val="000000"/>
                <w:sz w:val="24"/>
                <w:szCs w:val="24"/>
                <w:shd w:val="clear" w:color="auto" w:fill="FFFFFF"/>
              </w:rPr>
              <w:lastRenderedPageBreak/>
              <w:t>легенду о двух ладах – о любви-согласии, о любви-удаче…</w:t>
            </w:r>
          </w:p>
          <w:p w:rsidR="002B6189" w:rsidRPr="001E033D" w:rsidRDefault="001E033D" w:rsidP="001E033D">
            <w:pPr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7"/>
                <w:szCs w:val="27"/>
                <w:shd w:val="clear" w:color="auto" w:fill="FFFFFF"/>
              </w:rPr>
              <w:t> Лад - музыкальное звучание; лад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7"/>
                <w:szCs w:val="27"/>
                <w:shd w:val="clear" w:color="auto" w:fill="FFFFFF"/>
              </w:rPr>
              <w:t>древнеславянск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7"/>
                <w:szCs w:val="27"/>
                <w:shd w:val="clear" w:color="auto" w:fill="FFFFFF"/>
              </w:rPr>
              <w:t xml:space="preserve">.) - муж, супруг; лада - жена. </w:t>
            </w:r>
          </w:p>
        </w:tc>
      </w:tr>
    </w:tbl>
    <w:p w:rsidR="002B6189" w:rsidRDefault="002B6189"/>
    <w:sectPr w:rsidR="002B6189" w:rsidSect="00C6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F85"/>
    <w:rsid w:val="000132A1"/>
    <w:rsid w:val="001D7D23"/>
    <w:rsid w:val="001E033D"/>
    <w:rsid w:val="00232257"/>
    <w:rsid w:val="002B6189"/>
    <w:rsid w:val="00330008"/>
    <w:rsid w:val="00373EB3"/>
    <w:rsid w:val="003851FD"/>
    <w:rsid w:val="00415AEC"/>
    <w:rsid w:val="00593265"/>
    <w:rsid w:val="005A77A5"/>
    <w:rsid w:val="00651CF7"/>
    <w:rsid w:val="00654304"/>
    <w:rsid w:val="00666DFF"/>
    <w:rsid w:val="007A0CFD"/>
    <w:rsid w:val="009304A1"/>
    <w:rsid w:val="00A70901"/>
    <w:rsid w:val="00C671D4"/>
    <w:rsid w:val="00CA3F85"/>
    <w:rsid w:val="00D851B5"/>
    <w:rsid w:val="00DD414E"/>
    <w:rsid w:val="00EA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10</cp:revision>
  <dcterms:created xsi:type="dcterms:W3CDTF">2020-03-20T12:37:00Z</dcterms:created>
  <dcterms:modified xsi:type="dcterms:W3CDTF">2020-04-29T10:00:00Z</dcterms:modified>
</cp:coreProperties>
</file>