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97" w:rsidRPr="003C5C94" w:rsidRDefault="00CC7941" w:rsidP="00011197">
      <w:pPr>
        <w:shd w:val="clear" w:color="auto" w:fill="FFFFFF" w:themeFill="background1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</w:pPr>
      <w:r w:rsidRPr="003C5C94"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  <w:t xml:space="preserve">Задания по истории для </w:t>
      </w:r>
      <w:r w:rsidR="00011197" w:rsidRPr="003C5C94"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  <w:t>10 класс</w:t>
      </w:r>
      <w:r w:rsidRPr="003C5C94"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  <w:t>а в период с 12.05-25.05.2020</w:t>
      </w: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8"/>
        <w:gridCol w:w="2324"/>
        <w:gridCol w:w="1259"/>
        <w:gridCol w:w="3210"/>
        <w:gridCol w:w="1865"/>
        <w:gridCol w:w="1332"/>
      </w:tblGrid>
      <w:tr w:rsidR="00C76D7C" w:rsidRPr="008E17E2" w:rsidTr="00C76D7C">
        <w:tc>
          <w:tcPr>
            <w:tcW w:w="358" w:type="dxa"/>
          </w:tcPr>
          <w:p w:rsidR="00C76D7C" w:rsidRPr="008E17E2" w:rsidRDefault="00C76D7C" w:rsidP="00F06FEE">
            <w:pPr>
              <w:spacing w:after="200" w:line="276" w:lineRule="auto"/>
            </w:pPr>
          </w:p>
        </w:tc>
        <w:tc>
          <w:tcPr>
            <w:tcW w:w="2324" w:type="dxa"/>
          </w:tcPr>
          <w:p w:rsidR="00C76D7C" w:rsidRPr="008E17E2" w:rsidRDefault="00C76D7C" w:rsidP="00F06FEE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4469" w:type="dxa"/>
            <w:gridSpan w:val="2"/>
          </w:tcPr>
          <w:p w:rsidR="00C76D7C" w:rsidRPr="008E17E2" w:rsidRDefault="00C76D7C" w:rsidP="00F06FEE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1865" w:type="dxa"/>
          </w:tcPr>
          <w:p w:rsidR="00C76D7C" w:rsidRPr="008E17E2" w:rsidRDefault="00C76D7C" w:rsidP="00F06FEE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332" w:type="dxa"/>
          </w:tcPr>
          <w:p w:rsidR="00C76D7C" w:rsidRPr="008E17E2" w:rsidRDefault="00C76D7C" w:rsidP="00F06FEE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tr w:rsidR="00C76D7C" w:rsidRPr="008E17E2" w:rsidTr="00C76D7C">
        <w:tc>
          <w:tcPr>
            <w:tcW w:w="358" w:type="dxa"/>
          </w:tcPr>
          <w:p w:rsidR="00C76D7C" w:rsidRPr="008E17E2" w:rsidRDefault="00C76D7C" w:rsidP="00F06FEE"/>
        </w:tc>
        <w:tc>
          <w:tcPr>
            <w:tcW w:w="9990" w:type="dxa"/>
            <w:gridSpan w:val="5"/>
          </w:tcPr>
          <w:p w:rsidR="00C76D7C" w:rsidRDefault="00C76D7C" w:rsidP="00C76D7C">
            <w:pPr>
              <w:jc w:val="center"/>
            </w:pPr>
            <w:r>
              <w:t>Промежуточная аттестация</w:t>
            </w:r>
          </w:p>
          <w:p w:rsidR="00C76D7C" w:rsidRPr="008E17E2" w:rsidRDefault="00C76D7C" w:rsidP="00C76D7C">
            <w:pPr>
              <w:jc w:val="center"/>
            </w:pPr>
          </w:p>
        </w:tc>
      </w:tr>
      <w:tr w:rsidR="00C76D7C" w:rsidRPr="008E17E2" w:rsidTr="00C76D7C">
        <w:tc>
          <w:tcPr>
            <w:tcW w:w="358" w:type="dxa"/>
          </w:tcPr>
          <w:p w:rsidR="00C76D7C" w:rsidRPr="008E17E2" w:rsidRDefault="00C76D7C" w:rsidP="00F06FEE">
            <w:r>
              <w:t>1</w:t>
            </w:r>
          </w:p>
        </w:tc>
        <w:tc>
          <w:tcPr>
            <w:tcW w:w="3583" w:type="dxa"/>
            <w:gridSpan w:val="2"/>
          </w:tcPr>
          <w:p w:rsidR="00C76D7C" w:rsidRPr="003A58EC" w:rsidRDefault="0004213F" w:rsidP="00C76D7C">
            <w:r>
              <w:t xml:space="preserve">Контрольная </w:t>
            </w:r>
            <w:r w:rsidR="00C76D7C">
              <w:t xml:space="preserve"> тестовая работа по теме «</w:t>
            </w:r>
            <w:r w:rsidR="00C76D7C" w:rsidRPr="00C76D7C">
              <w:t>Россия в первой четверти  XIX  века</w:t>
            </w:r>
            <w:r w:rsidR="00C76D7C">
              <w:t>»</w:t>
            </w:r>
          </w:p>
        </w:tc>
        <w:tc>
          <w:tcPr>
            <w:tcW w:w="3210" w:type="dxa"/>
          </w:tcPr>
          <w:p w:rsidR="00C76D7C" w:rsidRPr="00C76D7C" w:rsidRDefault="00C76D7C" w:rsidP="00F06FEE"/>
        </w:tc>
        <w:tc>
          <w:tcPr>
            <w:tcW w:w="1865" w:type="dxa"/>
          </w:tcPr>
          <w:p w:rsidR="00C76D7C" w:rsidRPr="005B0001" w:rsidRDefault="00C76D7C" w:rsidP="00F06FEE">
            <w:r>
              <w:t>выполнить два варианта тестовой работы (см. ниже)</w:t>
            </w:r>
          </w:p>
        </w:tc>
        <w:tc>
          <w:tcPr>
            <w:tcW w:w="1332" w:type="dxa"/>
          </w:tcPr>
          <w:p w:rsidR="00C76D7C" w:rsidRPr="008E17E2" w:rsidRDefault="00C76D7C" w:rsidP="00F06FEE"/>
        </w:tc>
      </w:tr>
      <w:tr w:rsidR="00C76D7C" w:rsidRPr="008E17E2" w:rsidTr="00C76D7C">
        <w:tc>
          <w:tcPr>
            <w:tcW w:w="358" w:type="dxa"/>
          </w:tcPr>
          <w:p w:rsidR="00C76D7C" w:rsidRPr="008E17E2" w:rsidRDefault="00C76D7C" w:rsidP="00F06FEE">
            <w:r>
              <w:t>2</w:t>
            </w:r>
          </w:p>
        </w:tc>
        <w:tc>
          <w:tcPr>
            <w:tcW w:w="3583" w:type="dxa"/>
            <w:gridSpan w:val="2"/>
          </w:tcPr>
          <w:p w:rsidR="00C76D7C" w:rsidRPr="008E17E2" w:rsidRDefault="00C76D7C" w:rsidP="00F06FEE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</w:t>
            </w:r>
            <w:r w:rsidRPr="00011197">
              <w:rPr>
                <w:rFonts w:ascii="Arial" w:eastAsia="Times New Roman" w:hAnsi="Arial" w:cs="Arial"/>
                <w:b/>
                <w:bCs/>
                <w:color w:val="1D1D1B"/>
                <w:kern w:val="36"/>
                <w:sz w:val="20"/>
                <w:szCs w:val="48"/>
                <w:lang w:eastAsia="ru-RU"/>
              </w:rPr>
              <w:t>Внешняя политика Н</w:t>
            </w:r>
            <w:r>
              <w:rPr>
                <w:rFonts w:ascii="Arial" w:eastAsia="Times New Roman" w:hAnsi="Arial" w:cs="Arial"/>
                <w:b/>
                <w:bCs/>
                <w:color w:val="1D1D1B"/>
                <w:kern w:val="36"/>
                <w:sz w:val="20"/>
                <w:szCs w:val="48"/>
                <w:lang w:eastAsia="ru-RU"/>
              </w:rPr>
              <w:t xml:space="preserve">иколая I. Кавказская и Крымская </w:t>
            </w:r>
            <w:r w:rsidRPr="00011197">
              <w:rPr>
                <w:rFonts w:ascii="Arial" w:eastAsia="Times New Roman" w:hAnsi="Arial" w:cs="Arial"/>
                <w:b/>
                <w:bCs/>
                <w:color w:val="1D1D1B"/>
                <w:kern w:val="36"/>
                <w:sz w:val="20"/>
                <w:szCs w:val="48"/>
                <w:lang w:eastAsia="ru-RU"/>
              </w:rPr>
              <w:t>войны.</w:t>
            </w:r>
          </w:p>
        </w:tc>
        <w:tc>
          <w:tcPr>
            <w:tcW w:w="3210" w:type="dxa"/>
          </w:tcPr>
          <w:p w:rsidR="00C76D7C" w:rsidRPr="00011197" w:rsidRDefault="0004213F" w:rsidP="00C76D7C">
            <w:pPr>
              <w:shd w:val="clear" w:color="auto" w:fill="FFFFFF" w:themeFill="background1"/>
              <w:outlineLvl w:val="0"/>
              <w:rPr>
                <w:rFonts w:ascii="Arial" w:eastAsia="Times New Roman" w:hAnsi="Arial" w:cs="Arial"/>
                <w:b/>
                <w:bCs/>
                <w:color w:val="1D1D1B"/>
                <w:kern w:val="36"/>
                <w:sz w:val="20"/>
                <w:szCs w:val="48"/>
                <w:lang w:eastAsia="ru-RU"/>
              </w:rPr>
            </w:pPr>
            <w:hyperlink r:id="rId6" w:history="1">
              <w:r w:rsidR="00C76D7C" w:rsidRPr="002D3F38">
                <w:rPr>
                  <w:rStyle w:val="a3"/>
                </w:rPr>
                <w:t>https://resh.edu.ru/subject/lesson/2556/main/</w:t>
              </w:r>
            </w:hyperlink>
            <w:r w:rsidR="00C76D7C">
              <w:t xml:space="preserve"> </w:t>
            </w:r>
          </w:p>
          <w:p w:rsidR="00C76D7C" w:rsidRPr="006C5E3F" w:rsidRDefault="00C76D7C" w:rsidP="00F06FEE"/>
        </w:tc>
        <w:tc>
          <w:tcPr>
            <w:tcW w:w="1865" w:type="dxa"/>
          </w:tcPr>
          <w:p w:rsidR="00C76D7C" w:rsidRPr="005B0001" w:rsidRDefault="00C76D7C" w:rsidP="00F06FEE"/>
        </w:tc>
        <w:tc>
          <w:tcPr>
            <w:tcW w:w="1332" w:type="dxa"/>
          </w:tcPr>
          <w:p w:rsidR="00C76D7C" w:rsidRPr="008E17E2" w:rsidRDefault="00C76D7C" w:rsidP="00F06FEE"/>
        </w:tc>
      </w:tr>
      <w:tr w:rsidR="00C76D7C" w:rsidRPr="008E17E2" w:rsidTr="00C76D7C">
        <w:tc>
          <w:tcPr>
            <w:tcW w:w="358" w:type="dxa"/>
          </w:tcPr>
          <w:p w:rsidR="00C76D7C" w:rsidRPr="008E17E2" w:rsidRDefault="00C76D7C" w:rsidP="00F06FEE">
            <w:r>
              <w:t>3</w:t>
            </w:r>
          </w:p>
        </w:tc>
        <w:tc>
          <w:tcPr>
            <w:tcW w:w="3583" w:type="dxa"/>
            <w:gridSpan w:val="2"/>
          </w:tcPr>
          <w:p w:rsidR="00C76D7C" w:rsidRPr="008E17E2" w:rsidRDefault="00C76D7C" w:rsidP="00F06FEE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Культурное пространство империи в первой половине XIX: наука, образование, художественная культура народов России.</w:t>
            </w:r>
          </w:p>
        </w:tc>
        <w:tc>
          <w:tcPr>
            <w:tcW w:w="3210" w:type="dxa"/>
          </w:tcPr>
          <w:p w:rsidR="00C76D7C" w:rsidRDefault="0004213F" w:rsidP="00C76D7C">
            <w:pPr>
              <w:shd w:val="clear" w:color="auto" w:fill="FFFFFF" w:themeFill="background1"/>
            </w:pPr>
            <w:hyperlink r:id="rId7" w:history="1">
              <w:r w:rsidR="00C76D7C" w:rsidRPr="002D3F38">
                <w:rPr>
                  <w:rStyle w:val="a3"/>
                </w:rPr>
                <w:t>https://resh.edu.ru/subject/lesson/2098/main/</w:t>
              </w:r>
            </w:hyperlink>
            <w:r w:rsidR="00C76D7C">
              <w:t xml:space="preserve"> </w:t>
            </w:r>
          </w:p>
          <w:p w:rsidR="00C76D7C" w:rsidRPr="006C5E3F" w:rsidRDefault="00C76D7C" w:rsidP="00F06FEE"/>
        </w:tc>
        <w:tc>
          <w:tcPr>
            <w:tcW w:w="1865" w:type="dxa"/>
          </w:tcPr>
          <w:p w:rsidR="00C76D7C" w:rsidRPr="005B0001" w:rsidRDefault="00C76D7C" w:rsidP="00F06FEE"/>
        </w:tc>
        <w:tc>
          <w:tcPr>
            <w:tcW w:w="1332" w:type="dxa"/>
          </w:tcPr>
          <w:p w:rsidR="00C76D7C" w:rsidRPr="008E17E2" w:rsidRDefault="00C76D7C" w:rsidP="00F06FEE"/>
        </w:tc>
      </w:tr>
      <w:tr w:rsidR="00C76D7C" w:rsidRPr="008E17E2" w:rsidTr="00C76D7C">
        <w:tc>
          <w:tcPr>
            <w:tcW w:w="358" w:type="dxa"/>
          </w:tcPr>
          <w:p w:rsidR="00C76D7C" w:rsidRPr="008E17E2" w:rsidRDefault="00C76D7C" w:rsidP="00F06FEE">
            <w:r>
              <w:t>4</w:t>
            </w:r>
          </w:p>
        </w:tc>
        <w:tc>
          <w:tcPr>
            <w:tcW w:w="3583" w:type="dxa"/>
            <w:gridSpan w:val="2"/>
          </w:tcPr>
          <w:p w:rsidR="00C76D7C" w:rsidRPr="00BA7A28" w:rsidRDefault="00C76D7C" w:rsidP="00F06FEE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</w:t>
            </w:r>
            <w:r w:rsidRPr="00011197">
              <w:t>Внутренняя политика и великие реформы Александра II. Промышленный переворот. Крестьянская реформа 1861 года.</w:t>
            </w:r>
          </w:p>
        </w:tc>
        <w:tc>
          <w:tcPr>
            <w:tcW w:w="3210" w:type="dxa"/>
          </w:tcPr>
          <w:p w:rsidR="00C76D7C" w:rsidRDefault="0004213F" w:rsidP="00C76D7C">
            <w:pPr>
              <w:shd w:val="clear" w:color="auto" w:fill="FFFFFF" w:themeFill="background1"/>
            </w:pPr>
            <w:hyperlink r:id="rId8" w:history="1">
              <w:r w:rsidR="00C76D7C" w:rsidRPr="002D3F38">
                <w:rPr>
                  <w:rStyle w:val="a3"/>
                </w:rPr>
                <w:t>https://resh.edu.ru/subject/lesson/1615/main/</w:t>
              </w:r>
            </w:hyperlink>
            <w:r w:rsidR="00C76D7C">
              <w:t xml:space="preserve"> </w:t>
            </w:r>
          </w:p>
          <w:p w:rsidR="00C76D7C" w:rsidRPr="006C5E3F" w:rsidRDefault="00C76D7C" w:rsidP="00F06FEE"/>
        </w:tc>
        <w:tc>
          <w:tcPr>
            <w:tcW w:w="1865" w:type="dxa"/>
          </w:tcPr>
          <w:p w:rsidR="00C76D7C" w:rsidRPr="005B0001" w:rsidRDefault="00C76D7C" w:rsidP="00F06FEE"/>
        </w:tc>
        <w:tc>
          <w:tcPr>
            <w:tcW w:w="1332" w:type="dxa"/>
          </w:tcPr>
          <w:p w:rsidR="00C76D7C" w:rsidRPr="008E17E2" w:rsidRDefault="00C76D7C" w:rsidP="00F06FEE"/>
        </w:tc>
      </w:tr>
      <w:tr w:rsidR="00C76D7C" w:rsidRPr="008E17E2" w:rsidTr="00C76D7C">
        <w:tc>
          <w:tcPr>
            <w:tcW w:w="358" w:type="dxa"/>
          </w:tcPr>
          <w:p w:rsidR="00C76D7C" w:rsidRDefault="00C76D7C" w:rsidP="00F06FEE">
            <w:r>
              <w:t>5</w:t>
            </w:r>
          </w:p>
        </w:tc>
        <w:tc>
          <w:tcPr>
            <w:tcW w:w="3583" w:type="dxa"/>
            <w:gridSpan w:val="2"/>
          </w:tcPr>
          <w:p w:rsidR="00C76D7C" w:rsidRDefault="00C76D7C" w:rsidP="00C76D7C">
            <w:pPr>
              <w:shd w:val="clear" w:color="auto" w:fill="FFFFFF" w:themeFill="background1"/>
            </w:pPr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</w:t>
            </w:r>
            <w:r w:rsidRPr="00011197">
              <w:t>Социально-экономическое развитие страны в пореформенный период. Национальная и религиозная политика Александра II. Общественные движения при Александре II.</w:t>
            </w:r>
          </w:p>
        </w:tc>
        <w:tc>
          <w:tcPr>
            <w:tcW w:w="3210" w:type="dxa"/>
          </w:tcPr>
          <w:p w:rsidR="00C76D7C" w:rsidRDefault="0004213F" w:rsidP="00C76D7C">
            <w:pPr>
              <w:shd w:val="clear" w:color="auto" w:fill="FFFFFF" w:themeFill="background1"/>
            </w:pPr>
            <w:hyperlink r:id="rId9" w:history="1">
              <w:r w:rsidR="00C76D7C" w:rsidRPr="002D3F38">
                <w:rPr>
                  <w:rStyle w:val="a3"/>
                </w:rPr>
                <w:t>https://resh.edu.ru/subject/lesson/2557/main/</w:t>
              </w:r>
            </w:hyperlink>
            <w:r w:rsidR="00C76D7C">
              <w:t xml:space="preserve"> </w:t>
            </w:r>
          </w:p>
          <w:p w:rsidR="00C76D7C" w:rsidRDefault="00C76D7C" w:rsidP="00C76D7C">
            <w:pPr>
              <w:shd w:val="clear" w:color="auto" w:fill="FFFFFF" w:themeFill="background1"/>
            </w:pPr>
          </w:p>
        </w:tc>
        <w:tc>
          <w:tcPr>
            <w:tcW w:w="1865" w:type="dxa"/>
          </w:tcPr>
          <w:p w:rsidR="00C76D7C" w:rsidRPr="005B0001" w:rsidRDefault="00C76D7C" w:rsidP="00F06FEE"/>
        </w:tc>
        <w:tc>
          <w:tcPr>
            <w:tcW w:w="1332" w:type="dxa"/>
          </w:tcPr>
          <w:p w:rsidR="00C76D7C" w:rsidRPr="008E17E2" w:rsidRDefault="00C76D7C" w:rsidP="00F06FEE"/>
        </w:tc>
      </w:tr>
      <w:tr w:rsidR="00C76D7C" w:rsidRPr="008E17E2" w:rsidTr="00C76D7C">
        <w:tc>
          <w:tcPr>
            <w:tcW w:w="358" w:type="dxa"/>
          </w:tcPr>
          <w:p w:rsidR="00C76D7C" w:rsidRDefault="00C76D7C" w:rsidP="00F06FEE">
            <w:r>
              <w:t>6</w:t>
            </w:r>
          </w:p>
        </w:tc>
        <w:tc>
          <w:tcPr>
            <w:tcW w:w="3583" w:type="dxa"/>
            <w:gridSpan w:val="2"/>
          </w:tcPr>
          <w:p w:rsidR="00C76D7C" w:rsidRDefault="00C76D7C" w:rsidP="00F06FEE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Внешняя политика Александра II. Русско-турецкая война 1877 – 1878 гг.</w:t>
            </w:r>
          </w:p>
        </w:tc>
        <w:tc>
          <w:tcPr>
            <w:tcW w:w="3210" w:type="dxa"/>
          </w:tcPr>
          <w:p w:rsidR="00C76D7C" w:rsidRDefault="0004213F" w:rsidP="00C76D7C">
            <w:pPr>
              <w:shd w:val="clear" w:color="auto" w:fill="FFFFFF" w:themeFill="background1"/>
            </w:pPr>
            <w:hyperlink r:id="rId10" w:history="1">
              <w:r w:rsidR="00C76D7C" w:rsidRPr="002D3F38">
                <w:rPr>
                  <w:rStyle w:val="a3"/>
                </w:rPr>
                <w:t>https://resh.edu.ru/subject/lesson/1616/main/</w:t>
              </w:r>
            </w:hyperlink>
            <w:r w:rsidR="00C76D7C">
              <w:t xml:space="preserve"> </w:t>
            </w:r>
          </w:p>
          <w:p w:rsidR="00C76D7C" w:rsidRDefault="00C76D7C" w:rsidP="00C76D7C">
            <w:pPr>
              <w:shd w:val="clear" w:color="auto" w:fill="FFFFFF" w:themeFill="background1"/>
            </w:pPr>
          </w:p>
        </w:tc>
        <w:tc>
          <w:tcPr>
            <w:tcW w:w="1865" w:type="dxa"/>
          </w:tcPr>
          <w:p w:rsidR="00C76D7C" w:rsidRPr="005B0001" w:rsidRDefault="00C76D7C" w:rsidP="00F06FEE"/>
        </w:tc>
        <w:tc>
          <w:tcPr>
            <w:tcW w:w="1332" w:type="dxa"/>
          </w:tcPr>
          <w:p w:rsidR="00C76D7C" w:rsidRPr="008E17E2" w:rsidRDefault="00C76D7C" w:rsidP="00F06FEE"/>
        </w:tc>
      </w:tr>
      <w:tr w:rsidR="00C76D7C" w:rsidRPr="008E17E2" w:rsidTr="00C76D7C">
        <w:tc>
          <w:tcPr>
            <w:tcW w:w="358" w:type="dxa"/>
          </w:tcPr>
          <w:p w:rsidR="00C76D7C" w:rsidRDefault="00C76D7C" w:rsidP="00F06FEE">
            <w:r>
              <w:t>7</w:t>
            </w:r>
          </w:p>
        </w:tc>
        <w:tc>
          <w:tcPr>
            <w:tcW w:w="3583" w:type="dxa"/>
            <w:gridSpan w:val="2"/>
          </w:tcPr>
          <w:p w:rsidR="00C76D7C" w:rsidRDefault="00C76D7C" w:rsidP="00C76D7C">
            <w:pPr>
              <w:shd w:val="clear" w:color="auto" w:fill="FFFFFF" w:themeFill="background1"/>
            </w:pPr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 «Народное самодержавие» Александра III. Внутренняя политика, экономика и социальный строй.</w:t>
            </w:r>
          </w:p>
        </w:tc>
        <w:tc>
          <w:tcPr>
            <w:tcW w:w="3210" w:type="dxa"/>
          </w:tcPr>
          <w:p w:rsidR="00C76D7C" w:rsidRDefault="0004213F" w:rsidP="00C76D7C">
            <w:pPr>
              <w:shd w:val="clear" w:color="auto" w:fill="FFFFFF" w:themeFill="background1"/>
            </w:pPr>
            <w:hyperlink r:id="rId11" w:history="1">
              <w:r w:rsidR="00C76D7C" w:rsidRPr="002D3F38">
                <w:rPr>
                  <w:rStyle w:val="a3"/>
                </w:rPr>
                <w:t>https://resh.edu.ru/subject/lesson/1617/main/</w:t>
              </w:r>
            </w:hyperlink>
            <w:r w:rsidR="00C76D7C">
              <w:t xml:space="preserve"> </w:t>
            </w:r>
          </w:p>
          <w:p w:rsidR="00C76D7C" w:rsidRDefault="00C76D7C" w:rsidP="00C76D7C">
            <w:pPr>
              <w:shd w:val="clear" w:color="auto" w:fill="FFFFFF" w:themeFill="background1"/>
            </w:pPr>
          </w:p>
        </w:tc>
        <w:tc>
          <w:tcPr>
            <w:tcW w:w="1865" w:type="dxa"/>
          </w:tcPr>
          <w:p w:rsidR="00C76D7C" w:rsidRPr="005B0001" w:rsidRDefault="00C76D7C" w:rsidP="00F06FEE"/>
        </w:tc>
        <w:tc>
          <w:tcPr>
            <w:tcW w:w="1332" w:type="dxa"/>
          </w:tcPr>
          <w:p w:rsidR="00C76D7C" w:rsidRPr="008E17E2" w:rsidRDefault="00C76D7C" w:rsidP="00F06FEE"/>
        </w:tc>
      </w:tr>
      <w:tr w:rsidR="00C76D7C" w:rsidRPr="008E17E2" w:rsidTr="00C76D7C">
        <w:tc>
          <w:tcPr>
            <w:tcW w:w="358" w:type="dxa"/>
          </w:tcPr>
          <w:p w:rsidR="00C76D7C" w:rsidRDefault="00C76D7C" w:rsidP="00F06FEE">
            <w:r>
              <w:t>8</w:t>
            </w:r>
          </w:p>
        </w:tc>
        <w:tc>
          <w:tcPr>
            <w:tcW w:w="3583" w:type="dxa"/>
            <w:gridSpan w:val="2"/>
          </w:tcPr>
          <w:p w:rsidR="00C76D7C" w:rsidRDefault="00C76D7C" w:rsidP="00F06FEE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Внешняя политика  Александра III   </w:t>
            </w:r>
          </w:p>
        </w:tc>
        <w:tc>
          <w:tcPr>
            <w:tcW w:w="3210" w:type="dxa"/>
          </w:tcPr>
          <w:p w:rsidR="00C76D7C" w:rsidRDefault="0004213F" w:rsidP="00C76D7C">
            <w:pPr>
              <w:shd w:val="clear" w:color="auto" w:fill="FFFFFF" w:themeFill="background1"/>
            </w:pPr>
            <w:hyperlink r:id="rId12" w:history="1">
              <w:r w:rsidR="00C76D7C" w:rsidRPr="002D3F38">
                <w:rPr>
                  <w:rStyle w:val="a3"/>
                </w:rPr>
                <w:t>https://resh.edu.ru/subject/lesson/2097/main/</w:t>
              </w:r>
            </w:hyperlink>
            <w:r w:rsidR="00C76D7C">
              <w:t xml:space="preserve"> </w:t>
            </w:r>
          </w:p>
        </w:tc>
        <w:tc>
          <w:tcPr>
            <w:tcW w:w="1865" w:type="dxa"/>
          </w:tcPr>
          <w:p w:rsidR="00C76D7C" w:rsidRPr="005B0001" w:rsidRDefault="00C76D7C" w:rsidP="00F06FEE"/>
        </w:tc>
        <w:tc>
          <w:tcPr>
            <w:tcW w:w="1332" w:type="dxa"/>
          </w:tcPr>
          <w:p w:rsidR="00C76D7C" w:rsidRPr="008E17E2" w:rsidRDefault="00C76D7C" w:rsidP="00F06FEE"/>
        </w:tc>
      </w:tr>
      <w:tr w:rsidR="00C76D7C" w:rsidRPr="008E17E2" w:rsidTr="00C76D7C">
        <w:tc>
          <w:tcPr>
            <w:tcW w:w="358" w:type="dxa"/>
          </w:tcPr>
          <w:p w:rsidR="00C76D7C" w:rsidRDefault="00C76D7C" w:rsidP="00F06FEE">
            <w:r>
              <w:t>9</w:t>
            </w:r>
          </w:p>
        </w:tc>
        <w:tc>
          <w:tcPr>
            <w:tcW w:w="3583" w:type="dxa"/>
            <w:gridSpan w:val="2"/>
          </w:tcPr>
          <w:p w:rsidR="00C76D7C" w:rsidRDefault="00C76D7C" w:rsidP="00F06FEE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</w:t>
            </w:r>
            <w:r w:rsidRPr="00724497">
              <w:t xml:space="preserve">Культурное пространство империи во второй половине XIX </w:t>
            </w:r>
            <w:proofErr w:type="gramStart"/>
            <w:r w:rsidRPr="00724497">
              <w:t>в</w:t>
            </w:r>
            <w:proofErr w:type="gramEnd"/>
            <w:r w:rsidRPr="00724497">
              <w:t xml:space="preserve">: </w:t>
            </w:r>
            <w:proofErr w:type="gramStart"/>
            <w:r w:rsidRPr="00724497">
              <w:t>наука</w:t>
            </w:r>
            <w:proofErr w:type="gramEnd"/>
            <w:r w:rsidRPr="00724497">
              <w:t>, образование, литература, художественная культура народов России. Повседневная жизнь разных слоев населения</w:t>
            </w:r>
          </w:p>
        </w:tc>
        <w:tc>
          <w:tcPr>
            <w:tcW w:w="3210" w:type="dxa"/>
          </w:tcPr>
          <w:p w:rsidR="00C76D7C" w:rsidRDefault="0004213F" w:rsidP="00C76D7C">
            <w:pPr>
              <w:shd w:val="clear" w:color="auto" w:fill="FFFFFF" w:themeFill="background1"/>
            </w:pPr>
            <w:hyperlink r:id="rId13" w:history="1">
              <w:r w:rsidR="00C76D7C" w:rsidRPr="002D3F38">
                <w:rPr>
                  <w:rStyle w:val="a3"/>
                </w:rPr>
                <w:t>https://resh.edu.ru/subject/lesson/2096/main/</w:t>
              </w:r>
            </w:hyperlink>
            <w:r w:rsidR="00C76D7C">
              <w:t xml:space="preserve"> </w:t>
            </w:r>
          </w:p>
          <w:p w:rsidR="00C76D7C" w:rsidRDefault="00C76D7C" w:rsidP="00C76D7C">
            <w:pPr>
              <w:shd w:val="clear" w:color="auto" w:fill="FFFFFF" w:themeFill="background1"/>
            </w:pPr>
          </w:p>
        </w:tc>
        <w:tc>
          <w:tcPr>
            <w:tcW w:w="1865" w:type="dxa"/>
          </w:tcPr>
          <w:p w:rsidR="00C76D7C" w:rsidRPr="005B0001" w:rsidRDefault="00C76D7C" w:rsidP="00F06FEE"/>
        </w:tc>
        <w:tc>
          <w:tcPr>
            <w:tcW w:w="1332" w:type="dxa"/>
          </w:tcPr>
          <w:p w:rsidR="00C76D7C" w:rsidRPr="008E17E2" w:rsidRDefault="00C76D7C" w:rsidP="00F06FEE"/>
        </w:tc>
      </w:tr>
    </w:tbl>
    <w:p w:rsidR="0004213F" w:rsidRDefault="0004213F" w:rsidP="00C7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D7C" w:rsidRPr="00C76D7C" w:rsidRDefault="00C76D7C" w:rsidP="00C7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76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Тестовая работа по теме:</w:t>
      </w:r>
    </w:p>
    <w:p w:rsidR="00C76D7C" w:rsidRPr="00C76D7C" w:rsidRDefault="00C76D7C" w:rsidP="00C7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 в первой четверти  </w:t>
      </w:r>
      <w:r w:rsidRPr="00C76D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C76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века.</w:t>
      </w:r>
    </w:p>
    <w:p w:rsidR="00C76D7C" w:rsidRPr="00C76D7C" w:rsidRDefault="00C76D7C" w:rsidP="00C7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вариант</w:t>
      </w:r>
    </w:p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Российской империи в первой половине </w:t>
      </w:r>
      <w:r w:rsidRPr="00C76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века вошли территории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Закавказья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Забайкалья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Финляндии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Бессарабии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Приамурья</w:t>
            </w:r>
          </w:p>
        </w:tc>
      </w:tr>
    </w:tbl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76D7C" w:rsidRPr="00C76D7C" w:rsidTr="00F06FEE">
        <w:tc>
          <w:tcPr>
            <w:tcW w:w="2392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6D7C" w:rsidRPr="00C76D7C" w:rsidTr="00F06FEE">
        <w:tc>
          <w:tcPr>
            <w:tcW w:w="2392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proofErr w:type="gramStart"/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авг</w:t>
            </w:r>
            <w:proofErr w:type="gramEnd"/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бвд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вгд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агд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Привилегированными сословиями в Российской империи к началу 19 века являлись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дворяне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крестьяне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купцы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священники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мещане</w:t>
            </w:r>
          </w:p>
        </w:tc>
      </w:tr>
    </w:tbl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76D7C" w:rsidRPr="00C76D7C" w:rsidTr="00F06FEE">
        <w:tc>
          <w:tcPr>
            <w:tcW w:w="2392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6D7C" w:rsidRPr="00C76D7C" w:rsidTr="00F06FEE">
        <w:tc>
          <w:tcPr>
            <w:tcW w:w="2392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proofErr w:type="gramStart"/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авг</w:t>
            </w:r>
            <w:proofErr w:type="gramEnd"/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бвд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Бгд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агд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r w:rsidRPr="00C76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 на престол 11 марта 1801 года в результате дворцового переворота, итогом которого стало свержение его отца ______________</w:t>
      </w:r>
      <w:proofErr w:type="gramStart"/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76D7C" w:rsidRPr="00C76D7C" w:rsidRDefault="00C76D7C" w:rsidP="00C76D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Павла 1</w:t>
      </w:r>
    </w:p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хронологическую последовательность событий. Полученный результат занесите в таблицу.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Негласного комитета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Государственного Совета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министерств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Отставка М.М. Сперанского</w:t>
            </w:r>
          </w:p>
        </w:tc>
      </w:tr>
    </w:tbl>
    <w:p w:rsidR="00C76D7C" w:rsidRPr="00C76D7C" w:rsidRDefault="00C76D7C" w:rsidP="00C7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1980"/>
        <w:gridCol w:w="1980"/>
      </w:tblGrid>
      <w:tr w:rsidR="00C76D7C" w:rsidRPr="00C76D7C" w:rsidTr="00F06FEE">
        <w:tc>
          <w:tcPr>
            <w:tcW w:w="1728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6D7C" w:rsidRPr="00C76D7C" w:rsidTr="00F06FEE">
        <w:tc>
          <w:tcPr>
            <w:tcW w:w="1728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каком сражении идет речь в приведенном фрагменте: «Объединенная русско-австрийская армия была наголову разбита французами. Александр </w:t>
      </w:r>
      <w:r w:rsidRPr="00C76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австрийский император Франц-Иосиф бежали с поля боя.  Третья коалиция распалась»?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Бородинском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Фридланде</w:t>
            </w:r>
            <w:proofErr w:type="spellEnd"/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proofErr w:type="spellStart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Кунерсдорфом</w:t>
            </w:r>
            <w:proofErr w:type="spellEnd"/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Аустерлицком</w:t>
            </w:r>
            <w:proofErr w:type="spellEnd"/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принадлежат слова: «Если я возьму Киев, я возьму Россию за ноги; если я овладею Петербургом, я возьму ее за голову; заняв Москву, я поражу ее в сердце»?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Лорду </w:t>
            </w:r>
            <w:proofErr w:type="spellStart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Питту</w:t>
            </w:r>
            <w:proofErr w:type="spellEnd"/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Наполеону Бонапарту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Императору Францу-Иосифу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Канцлеру Меттерниху</w:t>
            </w:r>
          </w:p>
        </w:tc>
      </w:tr>
    </w:tbl>
    <w:p w:rsidR="00C76D7C" w:rsidRPr="00C76D7C" w:rsidRDefault="00C76D7C" w:rsidP="00C76D7C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названных полководцев командовал армиями, развернутыми вдоль западной границы накануне вторжения Наполеона</w:t>
      </w:r>
    </w:p>
    <w:tbl>
      <w:tblPr>
        <w:tblStyle w:val="11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8"/>
        <w:gridCol w:w="8973"/>
      </w:tblGrid>
      <w:tr w:rsidR="00C76D7C" w:rsidRPr="00C76D7C" w:rsidTr="00F06FEE">
        <w:trPr>
          <w:trHeight w:val="350"/>
        </w:trPr>
        <w:tc>
          <w:tcPr>
            <w:tcW w:w="688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r w:rsidRPr="00C76D7C">
              <w:rPr>
                <w:sz w:val="24"/>
                <w:szCs w:val="24"/>
              </w:rPr>
              <w:t>А)</w:t>
            </w:r>
          </w:p>
        </w:tc>
        <w:tc>
          <w:tcPr>
            <w:tcW w:w="8973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proofErr w:type="spellStart"/>
            <w:r w:rsidRPr="00C76D7C">
              <w:rPr>
                <w:sz w:val="24"/>
                <w:szCs w:val="24"/>
              </w:rPr>
              <w:t>Витгенштейн</w:t>
            </w:r>
            <w:proofErr w:type="spellEnd"/>
          </w:p>
        </w:tc>
      </w:tr>
      <w:tr w:rsidR="00C76D7C" w:rsidRPr="00C76D7C" w:rsidTr="00F06FEE">
        <w:trPr>
          <w:trHeight w:val="32"/>
        </w:trPr>
        <w:tc>
          <w:tcPr>
            <w:tcW w:w="688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r w:rsidRPr="00C76D7C">
              <w:rPr>
                <w:sz w:val="24"/>
                <w:szCs w:val="24"/>
              </w:rPr>
              <w:t>Б)</w:t>
            </w:r>
          </w:p>
        </w:tc>
        <w:tc>
          <w:tcPr>
            <w:tcW w:w="8973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r w:rsidRPr="00C76D7C">
              <w:rPr>
                <w:sz w:val="24"/>
                <w:szCs w:val="24"/>
              </w:rPr>
              <w:t>Кутузов</w:t>
            </w:r>
          </w:p>
        </w:tc>
      </w:tr>
      <w:tr w:rsidR="00C76D7C" w:rsidRPr="00C76D7C" w:rsidTr="00F06FEE">
        <w:trPr>
          <w:trHeight w:val="107"/>
        </w:trPr>
        <w:tc>
          <w:tcPr>
            <w:tcW w:w="688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r w:rsidRPr="00C76D7C">
              <w:rPr>
                <w:sz w:val="24"/>
                <w:szCs w:val="24"/>
              </w:rPr>
              <w:t>В)</w:t>
            </w:r>
          </w:p>
        </w:tc>
        <w:tc>
          <w:tcPr>
            <w:tcW w:w="8973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r w:rsidRPr="00C76D7C">
              <w:rPr>
                <w:sz w:val="24"/>
                <w:szCs w:val="24"/>
              </w:rPr>
              <w:t>Барклай-де-Толли</w:t>
            </w:r>
          </w:p>
        </w:tc>
      </w:tr>
      <w:tr w:rsidR="00C76D7C" w:rsidRPr="00C76D7C" w:rsidTr="00F06FEE">
        <w:trPr>
          <w:trHeight w:val="112"/>
        </w:trPr>
        <w:tc>
          <w:tcPr>
            <w:tcW w:w="688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r w:rsidRPr="00C76D7C">
              <w:rPr>
                <w:sz w:val="24"/>
                <w:szCs w:val="24"/>
              </w:rPr>
              <w:t>Г)</w:t>
            </w:r>
          </w:p>
        </w:tc>
        <w:tc>
          <w:tcPr>
            <w:tcW w:w="8973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r w:rsidRPr="00C76D7C">
              <w:rPr>
                <w:sz w:val="24"/>
                <w:szCs w:val="24"/>
              </w:rPr>
              <w:t>Багратион</w:t>
            </w:r>
          </w:p>
        </w:tc>
      </w:tr>
      <w:tr w:rsidR="00C76D7C" w:rsidRPr="00C76D7C" w:rsidTr="00F06FEE">
        <w:trPr>
          <w:trHeight w:val="107"/>
        </w:trPr>
        <w:tc>
          <w:tcPr>
            <w:tcW w:w="688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r w:rsidRPr="00C76D7C">
              <w:rPr>
                <w:sz w:val="24"/>
                <w:szCs w:val="24"/>
              </w:rPr>
              <w:t>Д)</w:t>
            </w:r>
          </w:p>
        </w:tc>
        <w:tc>
          <w:tcPr>
            <w:tcW w:w="8973" w:type="dxa"/>
          </w:tcPr>
          <w:p w:rsidR="00C76D7C" w:rsidRPr="00C76D7C" w:rsidRDefault="00C76D7C" w:rsidP="00C76D7C">
            <w:pPr>
              <w:ind w:right="170"/>
              <w:jc w:val="both"/>
              <w:rPr>
                <w:sz w:val="24"/>
                <w:szCs w:val="24"/>
              </w:rPr>
            </w:pPr>
            <w:proofErr w:type="spellStart"/>
            <w:r w:rsidRPr="00C76D7C">
              <w:rPr>
                <w:sz w:val="24"/>
                <w:szCs w:val="24"/>
              </w:rPr>
              <w:t>Тормасов</w:t>
            </w:r>
            <w:proofErr w:type="spellEnd"/>
          </w:p>
        </w:tc>
      </w:tr>
    </w:tbl>
    <w:p w:rsidR="00C76D7C" w:rsidRPr="00C76D7C" w:rsidRDefault="00C76D7C" w:rsidP="00C76D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D7C" w:rsidRPr="00C76D7C" w:rsidRDefault="00C76D7C" w:rsidP="00C76D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76D7C" w:rsidRPr="00C76D7C" w:rsidTr="00F06FEE">
        <w:tc>
          <w:tcPr>
            <w:tcW w:w="2392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6D7C" w:rsidRPr="00C76D7C" w:rsidTr="00F06FEE">
        <w:tc>
          <w:tcPr>
            <w:tcW w:w="2392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proofErr w:type="gramStart"/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авг</w:t>
            </w:r>
            <w:proofErr w:type="gramEnd"/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бвд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вгд</w:t>
            </w:r>
          </w:p>
        </w:tc>
        <w:tc>
          <w:tcPr>
            <w:tcW w:w="2393" w:type="dxa"/>
          </w:tcPr>
          <w:p w:rsidR="00C76D7C" w:rsidRPr="00C76D7C" w:rsidRDefault="00C76D7C" w:rsidP="00C7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агд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Главнокомандующим всеми армиями России был назначен в августе 1812 года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 Барклай де Толли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Багратион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 Кутузов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Суворов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войска под командованием </w:t>
      </w:r>
      <w:proofErr w:type="spellStart"/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М.И.Кутузова</w:t>
      </w:r>
      <w:proofErr w:type="spellEnd"/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смогли оторваться от французов и отрезать от неприятеля губернии к югу от Москвы в результате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Малоярославецкого</w:t>
            </w:r>
            <w:proofErr w:type="spellEnd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боя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Тарутинского</w:t>
            </w:r>
            <w:proofErr w:type="spellEnd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марш-маневра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Военного совета в Филях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Платова под Миром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 1815 году согласно Заключительному акту Венского Конгресса в состав Российской империи вошло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Польское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Великое княжество Финляндское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Прусское королевство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Герцогство Саксонское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создания Священного союза европейских монархов была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правящих монархий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английским влиянием в континентальной Европе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Османской империи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Черноморские проливы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Выделите из перечня наиболее раннюю декабристскую организацию, учрежденную в 1816 году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«Орден русских рыцарей»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«Священная артель»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«Союз спасения …»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 соединенных славян»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радикальным из всех программных документов декабристов, выдвигающим требование установления в России республики,  ста</w:t>
      </w:r>
      <w:proofErr w:type="gramStart"/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(Статут)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</w:t>
            </w:r>
            <w:proofErr w:type="gramEnd"/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книга</w:t>
            </w:r>
          </w:p>
        </w:tc>
      </w:tr>
    </w:tbl>
    <w:p w:rsidR="00C76D7C" w:rsidRPr="00C76D7C" w:rsidRDefault="00C76D7C" w:rsidP="00C76D7C">
      <w:pPr>
        <w:spacing w:after="0" w:line="240" w:lineRule="auto"/>
        <w:ind w:left="644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«Конституция» </w:t>
      </w:r>
      <w:proofErr w:type="spellStart"/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Н.М.Муравьева</w:t>
      </w:r>
      <w:proofErr w:type="spellEnd"/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предусматривала следующее государственное устройство России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демократическую республику с двухпалатным парламентом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конституционную монархию, в которой император станет главой исполнительной власти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самодержавной монархией, в которой все реальные властные полномочия сохранятся за императором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республику, в которой власть закрепится за военными кругами</w:t>
            </w:r>
          </w:p>
        </w:tc>
      </w:tr>
    </w:tbl>
    <w:p w:rsidR="00C76D7C" w:rsidRPr="00C76D7C" w:rsidRDefault="00C76D7C" w:rsidP="00C76D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Диктатором восстания полков против присяги Николаю Павловичу 14 декабря 1825 года был избран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Трубецкой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Борисов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 Волконский</w:t>
            </w:r>
          </w:p>
        </w:tc>
      </w:tr>
      <w:tr w:rsidR="00C76D7C" w:rsidRPr="00C76D7C" w:rsidTr="00F06FEE">
        <w:tc>
          <w:tcPr>
            <w:tcW w:w="648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C76D7C" w:rsidRPr="00C76D7C" w:rsidRDefault="00C76D7C" w:rsidP="00C7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Борисов</w:t>
            </w:r>
          </w:p>
        </w:tc>
      </w:tr>
    </w:tbl>
    <w:p w:rsidR="00A36083" w:rsidRDefault="00A36083" w:rsidP="00C7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083" w:rsidRPr="00A36083" w:rsidRDefault="00A36083" w:rsidP="00A3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Тестовая работа по теме:</w:t>
      </w:r>
    </w:p>
    <w:p w:rsidR="00A36083" w:rsidRPr="00A36083" w:rsidRDefault="00A36083" w:rsidP="00A3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Россия в первой четверти  </w:t>
      </w:r>
      <w:r w:rsidRPr="00A36083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XIX</w:t>
      </w:r>
      <w:r w:rsidRPr="00A360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века.</w:t>
      </w:r>
    </w:p>
    <w:p w:rsidR="00A36083" w:rsidRPr="00A36083" w:rsidRDefault="00A36083" w:rsidP="00A3608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вариант</w:t>
      </w:r>
    </w:p>
    <w:p w:rsidR="00A36083" w:rsidRPr="00A36083" w:rsidRDefault="00A36083" w:rsidP="00A36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6083" w:rsidRPr="00A36083" w:rsidRDefault="00A36083" w:rsidP="00A3608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сословии идет речь</w:t>
      </w:r>
      <w:proofErr w:type="gramStart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: «…..</w:t>
      </w:r>
      <w:proofErr w:type="gramEnd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ограда престола, надежнейшее орудие правительства. Для него отверсты в Отечестве нашем все пути чести и заслуг</w:t>
      </w:r>
      <w:proofErr w:type="gramStart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Почетных </w:t>
            </w:r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гражданах</w:t>
            </w:r>
            <w:proofErr w:type="gramEnd"/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Дворянстве</w:t>
            </w:r>
            <w:proofErr w:type="gramEnd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Крестьянстве</w:t>
            </w:r>
            <w:proofErr w:type="gramEnd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Казачестве</w:t>
            </w:r>
            <w:proofErr w:type="gramEnd"/>
          </w:p>
        </w:tc>
      </w:tr>
    </w:tbl>
    <w:p w:rsidR="00A36083" w:rsidRPr="00A36083" w:rsidRDefault="00A36083" w:rsidP="00A36083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Кружок «молодых друзей» царя, старые екатерининские вельможи окрестили «якобинской шайкой». Кто входил в этот кружок, оказавший значительное влияние на политику.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В. Ко</w:t>
            </w: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чубей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Аракчеев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А. Строганов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Новосильцев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Сперанский</w:t>
            </w:r>
          </w:p>
        </w:tc>
      </w:tr>
    </w:tbl>
    <w:p w:rsidR="00A36083" w:rsidRPr="00A36083" w:rsidRDefault="00A36083" w:rsidP="00A3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36083" w:rsidRPr="00A36083" w:rsidTr="00F06FEE">
        <w:tc>
          <w:tcPr>
            <w:tcW w:w="2392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6083" w:rsidRPr="00A36083" w:rsidTr="00F06FEE">
        <w:tc>
          <w:tcPr>
            <w:tcW w:w="2392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spellEnd"/>
            <w:proofErr w:type="gramEnd"/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бвд</w:t>
            </w:r>
            <w:proofErr w:type="spellEnd"/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вгд</w:t>
            </w:r>
            <w:proofErr w:type="spellEnd"/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агд</w:t>
            </w:r>
            <w:proofErr w:type="spellEnd"/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Крупнейшей битвой войск Третьей коалиции против Наполеона Бонапарта стало состоявшееся 5 декабря 1805 года сражение </w:t>
      </w:r>
      <w:proofErr w:type="gramStart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Аустерлице</w:t>
            </w:r>
            <w:proofErr w:type="gramEnd"/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Иене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Требии</w:t>
            </w:r>
            <w:proofErr w:type="spellEnd"/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Тильзитский</w:t>
      </w:r>
      <w:proofErr w:type="spellEnd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мирный договор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Передавал под управление России Мальту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Обязывал Россию присоединиться к континентальной блокаде Англии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Сделал Россию союзницей Наполеона в войне против Швеции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Передавал под управление России герцогство Варшавское</w:t>
            </w: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Вторжение Великой армии Наполеона в России произошло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июля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A360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1812 г</w:t>
              </w:r>
            </w:smartTag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июня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A360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1812 г</w:t>
              </w:r>
            </w:smartTag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августа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A360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1812 г</w:t>
              </w:r>
            </w:smartTag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сентября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A360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1812 г</w:t>
              </w:r>
            </w:smartTag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крупное оборонительное сражение, которое дали Наполеону соединившиеся 1 и 2 армии, произошло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Вильно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Смоленском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Малоярославцем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Тарутино</w:t>
            </w: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 совет в Филях, прошедший 13 сентябр</w:t>
      </w:r>
      <w:proofErr w:type="gramStart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н.ст</w:t>
      </w:r>
      <w:proofErr w:type="spellEnd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.) 1812 года принял 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еще одно сражение за Москву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послать к Наполеону парламентера с предложением о мире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отступить, сдав Москву, сохранив тем самым  армию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гонца в Петербу</w:t>
            </w:r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с пр</w:t>
            </w:r>
            <w:proofErr w:type="gramEnd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едложением капитулировать</w:t>
            </w: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задача была решена в ходе боя за Малоярославец?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Полного разгрома наполеоновской армии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Уничтожения кавалерии </w:t>
            </w: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Мюрата</w:t>
            </w:r>
            <w:proofErr w:type="spellEnd"/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Окончательного разгрома наполеоновской гвардии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французских войск на разоренную ими же на пути к Москве </w:t>
            </w: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Смоленскую дорогу</w:t>
            </w: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Россия вступила в Священный союз </w:t>
      </w:r>
      <w:proofErr w:type="gramStart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борьбы с революционным движением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 новых европейских государств и династий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противодействия </w:t>
            </w:r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Бурбонам</w:t>
            </w:r>
            <w:proofErr w:type="gramEnd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Габсбургам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континентальной блокады Англии</w:t>
            </w:r>
          </w:p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утверждений верно?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победы над Наполеоном император Александр </w:t>
            </w: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провозгласил конституцию Царства польского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отмены крепостного права были подготовлены Негласным комитетом во главе с Н.Н. Новосильцевым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Сперанский был инициатором основания военных поселений, чтобы снизить нагрузку на бюджет страны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Карамзин после войны 1812 года стал сторонником конституционного строя</w:t>
            </w: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 благотворительная деятельность и просветительская работа среди дворянства, учреждение школ взаимного обучения в воинских частях, создание школ для солдат входили в программу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Кружка Якушкина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 благоденствия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 спасения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Священной артели</w:t>
            </w: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 положение содержала «Конституция» </w:t>
      </w:r>
      <w:proofErr w:type="spellStart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Н.М.Муравьева</w:t>
      </w:r>
      <w:proofErr w:type="spellEnd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аграрному вопросу?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всех помещичьих крестьян с барщины на оброк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Отмену частной собственности дворян на землю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Ликвидацию помещичьего землевладения и передачу всей земли крестьянам по едокам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всех земель за помещиками и царской семьей, передача крестьянам без выкупа только 2 десятин земли на усадебное хозяйство</w:t>
            </w:r>
          </w:p>
        </w:tc>
      </w:tr>
    </w:tbl>
    <w:p w:rsidR="00A36083" w:rsidRPr="00A36083" w:rsidRDefault="00A36083" w:rsidP="00A36083">
      <w:pPr>
        <w:numPr>
          <w:ilvl w:val="0"/>
          <w:numId w:val="4"/>
        </w:numPr>
        <w:tabs>
          <w:tab w:val="num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«Русская Правда» П.И. Пестеля по аграрному вопросу предусматривала следующие меры: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"/>
        <w:gridCol w:w="8923"/>
      </w:tblGrid>
      <w:tr w:rsidR="00A36083" w:rsidRPr="00A36083" w:rsidTr="00F06FEE">
        <w:tc>
          <w:tcPr>
            <w:tcW w:w="416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конфискацию всех крупных помещичьих владений и разделение земельного фонда на частную общественную части</w:t>
            </w:r>
            <w:proofErr w:type="gramEnd"/>
          </w:p>
        </w:tc>
      </w:tr>
      <w:tr w:rsidR="00A36083" w:rsidRPr="00A36083" w:rsidTr="00F06FEE">
        <w:tc>
          <w:tcPr>
            <w:tcW w:w="416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за помещиками только образцовых хозяйств, в которых крестьянам платили деньгами за труд</w:t>
            </w:r>
          </w:p>
        </w:tc>
      </w:tr>
      <w:tr w:rsidR="00A36083" w:rsidRPr="00A36083" w:rsidTr="00F06FEE">
        <w:tc>
          <w:tcPr>
            <w:tcW w:w="416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ликвидацию помещичьего землевладения и передачу всей земли крестьянам по уравнительному принципу</w:t>
            </w:r>
          </w:p>
        </w:tc>
      </w:tr>
      <w:tr w:rsidR="00A36083" w:rsidRPr="00A36083" w:rsidTr="00F06FEE">
        <w:tc>
          <w:tcPr>
            <w:tcW w:w="416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всех земель за помещиками и царской семьей</w:t>
            </w:r>
          </w:p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Выберите положения из текста «Конституции» Н.М. Муравьева.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26"/>
              <w:gridCol w:w="8081"/>
            </w:tblGrid>
            <w:tr w:rsidR="00A36083" w:rsidRPr="00A36083" w:rsidTr="00F06FEE">
              <w:tc>
                <w:tcPr>
                  <w:tcW w:w="648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</w:t>
                  </w:r>
                </w:p>
              </w:tc>
              <w:tc>
                <w:tcPr>
                  <w:tcW w:w="892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Установление конституционного строя</w:t>
                  </w:r>
                </w:p>
              </w:tc>
            </w:tr>
            <w:tr w:rsidR="00A36083" w:rsidRPr="00A36083" w:rsidTr="00F06FEE">
              <w:tc>
                <w:tcPr>
                  <w:tcW w:w="648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</w:t>
                  </w:r>
                </w:p>
              </w:tc>
              <w:tc>
                <w:tcPr>
                  <w:tcW w:w="892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двухпалатного парламента</w:t>
                  </w:r>
                </w:p>
              </w:tc>
            </w:tr>
            <w:tr w:rsidR="00A36083" w:rsidRPr="00A36083" w:rsidTr="00F06FEE">
              <w:tc>
                <w:tcPr>
                  <w:tcW w:w="648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В)</w:t>
                  </w:r>
                </w:p>
              </w:tc>
              <w:tc>
                <w:tcPr>
                  <w:tcW w:w="892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Введение временной военной диктатуры</w:t>
                  </w:r>
                </w:p>
              </w:tc>
            </w:tr>
            <w:tr w:rsidR="00A36083" w:rsidRPr="00A36083" w:rsidTr="00F06FEE">
              <w:tc>
                <w:tcPr>
                  <w:tcW w:w="648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Г)</w:t>
                  </w:r>
                </w:p>
              </w:tc>
              <w:tc>
                <w:tcPr>
                  <w:tcW w:w="892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крестьянам полевого надела за счет помещиков</w:t>
                  </w:r>
                </w:p>
              </w:tc>
            </w:tr>
            <w:tr w:rsidR="00A36083" w:rsidRPr="00A36083" w:rsidTr="00F06FEE">
              <w:tc>
                <w:tcPr>
                  <w:tcW w:w="648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Д)</w:t>
                  </w:r>
                </w:p>
              </w:tc>
              <w:tc>
                <w:tcPr>
                  <w:tcW w:w="892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Отмена крепостного права</w:t>
                  </w:r>
                </w:p>
              </w:tc>
            </w:tr>
          </w:tbl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71"/>
              <w:gridCol w:w="2176"/>
              <w:gridCol w:w="2173"/>
              <w:gridCol w:w="2177"/>
            </w:tblGrid>
            <w:tr w:rsidR="00A36083" w:rsidRPr="00A36083" w:rsidTr="00F06FEE">
              <w:tc>
                <w:tcPr>
                  <w:tcW w:w="2392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9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A36083" w:rsidRPr="00A36083" w:rsidTr="00F06FEE">
              <w:tc>
                <w:tcPr>
                  <w:tcW w:w="2392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</w:t>
                  </w:r>
                  <w:proofErr w:type="spellEnd"/>
                  <w:proofErr w:type="gramEnd"/>
                </w:p>
              </w:tc>
              <w:tc>
                <w:tcPr>
                  <w:tcW w:w="239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бвд</w:t>
                  </w:r>
                  <w:proofErr w:type="spellEnd"/>
                </w:p>
              </w:tc>
              <w:tc>
                <w:tcPr>
                  <w:tcW w:w="239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вгд</w:t>
                  </w:r>
                  <w:proofErr w:type="spellEnd"/>
                </w:p>
              </w:tc>
              <w:tc>
                <w:tcPr>
                  <w:tcW w:w="2393" w:type="dxa"/>
                </w:tcPr>
                <w:p w:rsidR="00A36083" w:rsidRPr="00A36083" w:rsidRDefault="00A36083" w:rsidP="00A36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36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</w:t>
                  </w:r>
                  <w:proofErr w:type="spellEnd"/>
                </w:p>
              </w:tc>
            </w:tr>
          </w:tbl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083" w:rsidRPr="00A36083" w:rsidRDefault="00A36083" w:rsidP="00A360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Пятерых декабристов как пущих злодей по приговору суда приговорили к смертной казни через четвертование, замененное впоследствии повешением. Среди </w:t>
      </w:r>
      <w:proofErr w:type="gramStart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казненных</w:t>
      </w:r>
      <w:proofErr w:type="gramEnd"/>
      <w:r w:rsidRPr="00A3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 Рылеев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Трубецкой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Пестель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 Волконский</w:t>
            </w:r>
          </w:p>
        </w:tc>
      </w:tr>
      <w:tr w:rsidR="00A36083" w:rsidRPr="00A36083" w:rsidTr="00F06FEE">
        <w:tc>
          <w:tcPr>
            <w:tcW w:w="648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Д)</w:t>
            </w:r>
          </w:p>
        </w:tc>
        <w:tc>
          <w:tcPr>
            <w:tcW w:w="892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 Каховский</w:t>
            </w:r>
          </w:p>
        </w:tc>
      </w:tr>
    </w:tbl>
    <w:p w:rsidR="00A36083" w:rsidRPr="00A36083" w:rsidRDefault="00A36083" w:rsidP="00A3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36083" w:rsidRPr="00A36083" w:rsidTr="00F06FEE">
        <w:tc>
          <w:tcPr>
            <w:tcW w:w="2392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6083" w:rsidRPr="00A36083" w:rsidTr="00F06FEE">
        <w:tc>
          <w:tcPr>
            <w:tcW w:w="2392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</w:t>
            </w:r>
            <w:proofErr w:type="spellEnd"/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бвд</w:t>
            </w:r>
            <w:proofErr w:type="spellEnd"/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</w:t>
            </w:r>
            <w:proofErr w:type="spellEnd"/>
          </w:p>
        </w:tc>
        <w:tc>
          <w:tcPr>
            <w:tcW w:w="2393" w:type="dxa"/>
          </w:tcPr>
          <w:p w:rsidR="00A36083" w:rsidRPr="00A36083" w:rsidRDefault="00A36083" w:rsidP="00A3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агд</w:t>
            </w:r>
            <w:proofErr w:type="spellEnd"/>
          </w:p>
        </w:tc>
      </w:tr>
    </w:tbl>
    <w:p w:rsidR="00A36083" w:rsidRPr="00A36083" w:rsidRDefault="00A36083" w:rsidP="00A3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083" w:rsidRPr="00A36083" w:rsidRDefault="00A36083" w:rsidP="00A3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083" w:rsidRPr="00A36083" w:rsidRDefault="00A36083" w:rsidP="00A3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083" w:rsidRPr="00A36083" w:rsidRDefault="00A36083" w:rsidP="00A3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083" w:rsidRPr="00C76D7C" w:rsidRDefault="00A36083" w:rsidP="00C7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D7C" w:rsidRDefault="00C76D7C" w:rsidP="00011197">
      <w:pPr>
        <w:shd w:val="clear" w:color="auto" w:fill="FFFFFF" w:themeFill="background1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1D1D1B"/>
          <w:kern w:val="36"/>
          <w:sz w:val="28"/>
          <w:szCs w:val="48"/>
          <w:lang w:eastAsia="ru-RU"/>
        </w:rPr>
      </w:pPr>
    </w:p>
    <w:p w:rsidR="00724497" w:rsidRDefault="00724497" w:rsidP="00011197">
      <w:pPr>
        <w:shd w:val="clear" w:color="auto" w:fill="FFFFFF" w:themeFill="background1"/>
      </w:pPr>
    </w:p>
    <w:p w:rsidR="00011197" w:rsidRDefault="00011197" w:rsidP="00011197">
      <w:pPr>
        <w:shd w:val="clear" w:color="auto" w:fill="FFFFFF" w:themeFill="background1"/>
      </w:pPr>
    </w:p>
    <w:sectPr w:rsidR="00011197" w:rsidSect="003C5C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512A"/>
    <w:multiLevelType w:val="hybridMultilevel"/>
    <w:tmpl w:val="2FC4EF2C"/>
    <w:lvl w:ilvl="0" w:tplc="56B25E6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34578A9"/>
    <w:multiLevelType w:val="hybridMultilevel"/>
    <w:tmpl w:val="5D5C06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1E6EB2"/>
    <w:multiLevelType w:val="hybridMultilevel"/>
    <w:tmpl w:val="55FAAD8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B5191"/>
    <w:multiLevelType w:val="hybridMultilevel"/>
    <w:tmpl w:val="E0629680"/>
    <w:lvl w:ilvl="0" w:tplc="7E5297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97"/>
    <w:rsid w:val="00011197"/>
    <w:rsid w:val="0004213F"/>
    <w:rsid w:val="003C5C94"/>
    <w:rsid w:val="00724497"/>
    <w:rsid w:val="00A36083"/>
    <w:rsid w:val="00B227F5"/>
    <w:rsid w:val="00C76D7C"/>
    <w:rsid w:val="00C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11197"/>
    <w:rPr>
      <w:color w:val="0000FF"/>
      <w:u w:val="single"/>
    </w:rPr>
  </w:style>
  <w:style w:type="table" w:styleId="a4">
    <w:name w:val="Table Grid"/>
    <w:basedOn w:val="a1"/>
    <w:uiPriority w:val="59"/>
    <w:rsid w:val="00C7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rsid w:val="00C7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6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11197"/>
    <w:rPr>
      <w:color w:val="0000FF"/>
      <w:u w:val="single"/>
    </w:rPr>
  </w:style>
  <w:style w:type="table" w:styleId="a4">
    <w:name w:val="Table Grid"/>
    <w:basedOn w:val="a1"/>
    <w:uiPriority w:val="59"/>
    <w:rsid w:val="00C7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rsid w:val="00C7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18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615/main/" TargetMode="External"/><Relationship Id="rId13" Type="http://schemas.openxmlformats.org/officeDocument/2006/relationships/hyperlink" Target="https://resh.edu.ru/subject/lesson/2096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098/main/" TargetMode="External"/><Relationship Id="rId12" Type="http://schemas.openxmlformats.org/officeDocument/2006/relationships/hyperlink" Target="https://resh.edu.ru/subject/lesson/2097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556/main/" TargetMode="External"/><Relationship Id="rId11" Type="http://schemas.openxmlformats.org/officeDocument/2006/relationships/hyperlink" Target="https://resh.edu.ru/subject/lesson/1617/mai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1616/m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557/ma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5</cp:revision>
  <dcterms:created xsi:type="dcterms:W3CDTF">2020-04-29T13:25:00Z</dcterms:created>
  <dcterms:modified xsi:type="dcterms:W3CDTF">2020-05-12T11:56:00Z</dcterms:modified>
</cp:coreProperties>
</file>