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0" w:rsidRPr="004C6E20" w:rsidRDefault="004C6E20" w:rsidP="004C6E20">
      <w:pPr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ru-RU"/>
        </w:rPr>
        <w:t xml:space="preserve">«Дорожное королевство». </w:t>
      </w:r>
      <w:bookmarkStart w:id="0" w:name="_GoBack"/>
      <w:r w:rsidRPr="004C6E20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ru-RU"/>
        </w:rPr>
        <w:t>Серия новых видеороликов по ПДД доступна для детей и подростков от 6 до 18</w:t>
      </w:r>
    </w:p>
    <w:bookmarkEnd w:id="0"/>
    <w:p w:rsidR="004C6E20" w:rsidRPr="004C6E20" w:rsidRDefault="004C6E20" w:rsidP="004C6E2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fldChar w:fldCharType="begin"/>
      </w: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instrText xml:space="preserve"> HYPERLINK "http://www.fcp-pbdd.ru/upload/resize_cache/iblock/dc0/800_600_1/i_g_3.jpg" </w:instrText>
      </w: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fldChar w:fldCharType="separate"/>
      </w: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fldChar w:fldCharType="end"/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b/>
          <w:bCs/>
          <w:i/>
          <w:iCs/>
          <w:sz w:val="32"/>
          <w:szCs w:val="32"/>
          <w:lang w:eastAsia="ru-RU"/>
        </w:rPr>
        <w:t>Пока сидим дома, полезно освоить правила безопасности на дорогах в занятном формате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Серию новых роликов по ПДД подготовило </w:t>
      </w:r>
      <w:proofErr w:type="spellStart"/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Минпросвещения</w:t>
      </w:r>
      <w:proofErr w:type="spellEnd"/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РФ специально для периода самоизоляции. Учиться нужно весело и интересно! В каждом из трех разделов собраны по семь обучающих видео, где рассматриваются реальные дорожные ситуации, в которые часто попадают дети и взрослые.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1) «Дорожное королевство» - для детей 6-9 лет;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2) «Дорожная кухня» - для детей 10-14 лет;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3) «Перекресток знаний» - для подростков 15-18 лет.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Здесь можно освоить правила безопасности для пешеходов, пассажиров, велосипедистов, использование </w:t>
      </w:r>
      <w:proofErr w:type="spellStart"/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световозвращающих</w:t>
      </w:r>
      <w:proofErr w:type="spellEnd"/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элементов, «дорожные ловушки», особенности поведения в маршрутном транспорте, типичные ошибки, которые могут совершать юные участники дорожного движения и т.д.</w:t>
      </w: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br/>
        <w:t>Материалы подготовлены в рамках федеральной целевой программы «Повышение безопасности дорожного движения в 2013-2020 годах»</w:t>
      </w:r>
    </w:p>
    <w:p w:rsidR="004C6E20" w:rsidRPr="004C6E20" w:rsidRDefault="004C6E20" w:rsidP="004C6E20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Видеоролики </w:t>
      </w:r>
      <w:hyperlink r:id="rId5" w:history="1">
        <w:r w:rsidRPr="004C6E20">
          <w:rPr>
            <w:rFonts w:asciiTheme="majorHAnsi" w:eastAsia="Times New Roman" w:hAnsiTheme="majorHAnsi" w:cs="Times New Roman"/>
            <w:b/>
            <w:bCs/>
            <w:sz w:val="32"/>
            <w:szCs w:val="32"/>
            <w:u w:val="single"/>
            <w:lang w:eastAsia="ru-RU"/>
          </w:rPr>
          <w:t>доступны для просмотра</w:t>
        </w:r>
      </w:hyperlink>
      <w:r w:rsidRPr="004C6E20">
        <w:rPr>
          <w:rFonts w:asciiTheme="majorHAnsi" w:eastAsia="Times New Roman" w:hAnsiTheme="majorHAnsi" w:cs="Times New Roman"/>
          <w:sz w:val="32"/>
          <w:szCs w:val="32"/>
          <w:lang w:eastAsia="ru-RU"/>
        </w:rPr>
        <w:t> уже сейчас.</w:t>
      </w:r>
    </w:p>
    <w:p w:rsidR="00920125" w:rsidRDefault="00920125"/>
    <w:sectPr w:rsidR="0092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20"/>
    <w:rsid w:val="004C6E20"/>
    <w:rsid w:val="00601EE4"/>
    <w:rsid w:val="0092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ittx6v9UaliS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2020-06-01T09:33:00Z</dcterms:created>
  <dcterms:modified xsi:type="dcterms:W3CDTF">2020-06-01T09:46:00Z</dcterms:modified>
</cp:coreProperties>
</file>