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24" w:rsidRPr="000A7E24" w:rsidRDefault="000A7E24" w:rsidP="000A7E2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hyperlink r:id="rId6" w:history="1">
        <w:r w:rsidRPr="000A7E24">
          <w:rPr>
            <w:rFonts w:ascii="Arial" w:eastAsia="Times New Roman" w:hAnsi="Arial" w:cs="Arial"/>
            <w:b/>
            <w:bCs/>
            <w:color w:val="0070EC"/>
            <w:sz w:val="21"/>
            <w:szCs w:val="21"/>
            <w:u w:val="single"/>
            <w:lang w:eastAsia="ru-RU"/>
          </w:rPr>
          <w:t>ематические</w:t>
        </w:r>
        <w:proofErr w:type="gramEnd"/>
        <w:r w:rsidRPr="000A7E24">
          <w:rPr>
            <w:rFonts w:ascii="Arial" w:eastAsia="Times New Roman" w:hAnsi="Arial" w:cs="Arial"/>
            <w:b/>
            <w:bCs/>
            <w:color w:val="0070EC"/>
            <w:sz w:val="21"/>
            <w:szCs w:val="21"/>
            <w:u w:val="single"/>
            <w:lang w:eastAsia="ru-RU"/>
          </w:rPr>
          <w:t xml:space="preserve"> направления итогового сочинения 2021 года</w:t>
        </w:r>
      </w:hyperlink>
    </w:p>
    <w:p w:rsidR="000A7E24" w:rsidRPr="000A7E24" w:rsidRDefault="000A7E24" w:rsidP="000A7E24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2876550"/>
            <wp:effectExtent l="0" t="0" r="0" b="0"/>
            <wp:docPr id="1" name="Рисунок 1" descr="22 ИС 31 марта 2021 3103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ИС 31 марта 2021 3103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До итогового сочинения остается две недели: 15 апреля сочинение или изложение напишут большинство одиннадцатиклассников страны. Дополнительные сроки – 5 и 19 мая.</w:t>
      </w:r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Напомним основные направления тем итогового сочинения, которые предложены в 2021 году:</w:t>
      </w:r>
    </w:p>
    <w:p w:rsidR="000A7E24" w:rsidRPr="000A7E24" w:rsidRDefault="000A7E24" w:rsidP="000A7E24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Забвению не подлежит.</w:t>
      </w:r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Здесь можно порассуждать о значимых исторических событиях, деятелях, общественных явлениях, достижениях науки и культуры, оказавших влияние на развитие общества. Литературным материалом могут послужить как художественные произведения, так и публицистика или мемуарная проза.</w:t>
      </w:r>
    </w:p>
    <w:p w:rsidR="000A7E24" w:rsidRPr="000A7E24" w:rsidRDefault="000A7E24" w:rsidP="000A7E24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Я и другие.</w:t>
      </w:r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Взаимодействие между людьми, личностью и обществом, самоопределение человека – вопросы, о которых можно поразмышлять в рамках данных тем, опираясь на литературный материал и личный опыт.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</w:t>
      </w:r>
    </w:p>
    <w:p w:rsidR="000A7E24" w:rsidRPr="000A7E24" w:rsidRDefault="000A7E24" w:rsidP="000A7E24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Время перемен.</w:t>
      </w:r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Меняющийся мир с его проблемами и противоречиями и то, перед каким выбором перемены ставят человека – еще один интересный предмет для рассмотрения. Литературный материал: художественные произведения, мемуары, публицистика и научная литература.</w:t>
      </w:r>
    </w:p>
    <w:p w:rsidR="000A7E24" w:rsidRPr="000A7E24" w:rsidRDefault="000A7E24" w:rsidP="000A7E24">
      <w:pPr>
        <w:numPr>
          <w:ilvl w:val="0"/>
          <w:numId w:val="4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Разговор с собой.</w:t>
      </w:r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Это темы для тех, кто хочет порассуждать, что значит «быть самим собой», об опасности внутреннего разлада, о совести и поисках смысла жизни. Темы этого направления нацеливают на самоанализ, осмысление опыта других людей или поступков литературных героев, стремящихся понять себя.</w:t>
      </w:r>
    </w:p>
    <w:p w:rsidR="000A7E24" w:rsidRPr="000A7E24" w:rsidRDefault="000A7E24" w:rsidP="000A7E24">
      <w:pPr>
        <w:numPr>
          <w:ilvl w:val="0"/>
          <w:numId w:val="5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Между прошлым и будущим: портрет моего поколения.</w:t>
      </w:r>
    </w:p>
    <w:p w:rsidR="000A7E24" w:rsidRPr="000A7E24" w:rsidRDefault="000A7E24" w:rsidP="000A7E2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Темы этого направления приглашают к размышлению о культурных запросах современного человека, его литературных пристрастиях, жизненной позиции, о </w:t>
      </w:r>
      <w:r w:rsidRPr="000A7E24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lastRenderedPageBreak/>
        <w:t>сходстве и различиях между ним и его предшественниками, о влиянии молодого поколения на формирование будущего мира.</w:t>
      </w:r>
    </w:p>
    <w:p w:rsidR="003E7EEF" w:rsidRDefault="003E7EEF"/>
    <w:sectPr w:rsidR="003E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5B6D"/>
    <w:multiLevelType w:val="multilevel"/>
    <w:tmpl w:val="7E5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6F07BA"/>
    <w:multiLevelType w:val="multilevel"/>
    <w:tmpl w:val="465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742FE"/>
    <w:multiLevelType w:val="multilevel"/>
    <w:tmpl w:val="AA80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0E1106"/>
    <w:multiLevelType w:val="multilevel"/>
    <w:tmpl w:val="903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426C64"/>
    <w:multiLevelType w:val="multilevel"/>
    <w:tmpl w:val="07F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24"/>
    <w:rsid w:val="000A7E24"/>
    <w:rsid w:val="003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7E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7E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7E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7E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br.ru/deiatelnost/gosudarstvennaia-itogovaia-attestatciia/itogovoe-sochinenie-izlozhenie/tematicheskie-napravleniia-itogovogo-sochineniia-2021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2021-05-20T14:00:00Z</dcterms:created>
  <dcterms:modified xsi:type="dcterms:W3CDTF">2021-05-20T14:00:00Z</dcterms:modified>
</cp:coreProperties>
</file>