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70" w:rsidRDefault="00D97470" w:rsidP="00D974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97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D97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"http://novobr.ru/deiatelnost/gosudarstvennaia-itogovaia-attestatciia/itogovoe-sochinenie-izlozhenie/vse-chto-nuzhno-znat-ob-itogovom-sochinenii" </w:instrText>
      </w:r>
      <w:r w:rsidRPr="00D97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D97470">
        <w:rPr>
          <w:rFonts w:ascii="Arial" w:eastAsia="Times New Roman" w:hAnsi="Arial" w:cs="Arial"/>
          <w:b/>
          <w:bCs/>
          <w:color w:val="0070EC"/>
          <w:sz w:val="21"/>
          <w:szCs w:val="21"/>
          <w:u w:val="single"/>
          <w:lang w:eastAsia="ru-RU"/>
        </w:rPr>
        <w:t>Всё, что нужно знать об итоговом сочинении</w:t>
      </w:r>
      <w:r w:rsidRPr="00D97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</w:p>
    <w:p w:rsidR="00D97470" w:rsidRPr="00D97470" w:rsidRDefault="00D97470" w:rsidP="00D974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7470" w:rsidRDefault="00D97470" w:rsidP="00D97470">
      <w:pPr>
        <w:spacing w:after="0" w:line="315" w:lineRule="atLeast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47925" cy="2438400"/>
            <wp:effectExtent l="0" t="0" r="9525" b="0"/>
            <wp:docPr id="1" name="Рисунок 1" descr="18 ИС 2 апреля 2021 0204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ИС 2 апреля 2021 0204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470" w:rsidRPr="00D97470" w:rsidRDefault="00D97470" w:rsidP="00D97470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Когда необходимо подать заявление, чтобы написать сочинение?</w:t>
      </w:r>
    </w:p>
    <w:p w:rsidR="00D97470" w:rsidRPr="00D97470" w:rsidRDefault="00D97470" w:rsidP="00D97470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позднее</w:t>
      </w:r>
      <w:proofErr w:type="gramEnd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чем за 2 недели до начала проведения итогового сочинения.</w:t>
      </w:r>
    </w:p>
    <w:p w:rsidR="00D97470" w:rsidRPr="00D97470" w:rsidRDefault="00D97470" w:rsidP="00D97470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Сколько по времени можно писать итоговое сочинение?</w:t>
      </w:r>
    </w:p>
    <w:p w:rsidR="00D97470" w:rsidRPr="00D97470" w:rsidRDefault="00D97470" w:rsidP="00D97470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Продолжительность выполнения сочинения составляет 3 часа 55 минут (235 минут).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продолжительность написания не включается время, выделенное на подготовительные мероприятия (инструктаж участников сочинения, заполнение ими регистрационных полей и др.).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Для участников итогового сочинения с ограниченными возможностями здоровья, детей-инвалидов и инвалидов продолжительность выполнения работы увеличивается на 1,5 часа.</w:t>
      </w:r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Есть единое время начала написания сочинения?</w:t>
      </w:r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Итоговое сочинение начинается в 10.00 по местному времени.</w:t>
      </w:r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Чем можно пользоваться во время сочинения?</w:t>
      </w:r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Во время проведения итогового сочинения на рабочем столе участников помимо бланка регистрации и бланков записи (дополнительных бланков записи) находятся:</w:t>
      </w:r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ручка (</w:t>
      </w:r>
      <w:proofErr w:type="spellStart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гелевая</w:t>
      </w:r>
      <w:proofErr w:type="spellEnd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или капиллярная с чернилами черного цвета);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документ, удостоверяющий личность;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орфографический словарь, выданный по месту проведения итогового сочинения;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листы бумаги для черновиков, выданные по месту проведения итогового сочинения;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лекарства и питание (при необходимости);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• специальные технические средства (при необходимости).</w:t>
      </w:r>
      <w:proofErr w:type="gramEnd"/>
    </w:p>
    <w:p w:rsidR="00D97470" w:rsidRPr="00D97470" w:rsidRDefault="00D97470" w:rsidP="00D9747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Участники итогового сочинения выполняют работу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4</w:t>
      </w:r>
      <w:proofErr w:type="gramEnd"/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</w:t>
      </w:r>
      <w:r w:rsidRPr="00D97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7470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 день проведения итогового сочинения участникам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C7203" w:rsidRDefault="009C7203"/>
    <w:sectPr w:rsidR="009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70"/>
    <w:rsid w:val="009C7203"/>
    <w:rsid w:val="00D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4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4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4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4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2021-05-20T13:59:00Z</dcterms:created>
  <dcterms:modified xsi:type="dcterms:W3CDTF">2021-05-20T13:59:00Z</dcterms:modified>
</cp:coreProperties>
</file>