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 xml:space="preserve">Итоговые сочинения (изложения) оцениваются по системе «зачет» или «незачет» по критериям оценивания, разработанным </w:t>
      </w:r>
      <w:proofErr w:type="spellStart"/>
      <w:r w:rsidRPr="00C507A0">
        <w:rPr>
          <w:color w:val="1A1A1A"/>
        </w:rPr>
        <w:t>Рособрнадзором</w:t>
      </w:r>
      <w:proofErr w:type="spellEnd"/>
      <w:r w:rsidRPr="00C507A0">
        <w:rPr>
          <w:color w:val="1A1A1A"/>
        </w:rPr>
        <w:t>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К проверке по критериям оценивания допускаются итоговые сочинения (изложения), соответствующие установленным требованиям.</w:t>
      </w:r>
    </w:p>
    <w:p w:rsidR="00C507A0" w:rsidRPr="00C507A0" w:rsidRDefault="00C507A0" w:rsidP="00C507A0">
      <w:pPr>
        <w:pStyle w:val="has-normal-font-size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rStyle w:val="a4"/>
          <w:color w:val="1A1A1A"/>
          <w:spacing w:val="6"/>
        </w:rPr>
        <w:t>ТРЕБОВАНИЯ К СОЧИНЕНИЮ: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rStyle w:val="a4"/>
          <w:color w:val="1A1A1A"/>
          <w:spacing w:val="6"/>
        </w:rPr>
        <w:t>Требование № 1. «Объем итогового сочинения (изложения)»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Рекомендуемое количество слов – от 350.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rStyle w:val="a4"/>
          <w:color w:val="1A1A1A"/>
          <w:spacing w:val="6"/>
        </w:rPr>
        <w:t>Требование № 2. «Самостоятельность написания итогового сочинения (изложения)»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Итоговое сочинение, соответствующее установленным требованиям, оценивается по критериям: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1. «Соответствие теме»;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lastRenderedPageBreak/>
        <w:t>2. «Аргументация. Привлечение литературного материала»;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3. «Композиция и логика рассуждения»;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4. «Качество письменной речи»;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5. «Грамотность».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rStyle w:val="a4"/>
          <w:color w:val="1A1A1A"/>
          <w:spacing w:val="6"/>
        </w:rPr>
        <w:t>ТРЕБОВАНИЯ К ИЗЛОЖЕНИЮ: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rStyle w:val="a4"/>
          <w:color w:val="1A1A1A"/>
          <w:spacing w:val="6"/>
        </w:rPr>
        <w:t>Требование № 1. «Объем итогового изложения»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Рекомендуемое количество слов – 200.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rStyle w:val="a4"/>
          <w:color w:val="1A1A1A"/>
          <w:spacing w:val="6"/>
        </w:rPr>
        <w:t>Требование № 2. «Самостоятельность написания итогового изложения»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lastRenderedPageBreak/>
        <w:t>Итоговое изложение (подробное), соответствующее установленным требованиям, оценивается по критериям: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1. «Содержание изложения»;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2. «Логичность изложения»;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3. «Использование элементов стиля исходного текста»;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4. «Качество письменной речи»;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5. «Грамотность».</w:t>
      </w:r>
    </w:p>
    <w:p w:rsidR="00C507A0" w:rsidRPr="00C507A0" w:rsidRDefault="00C507A0" w:rsidP="00C507A0">
      <w:pPr>
        <w:pStyle w:val="a3"/>
        <w:shd w:val="clear" w:color="auto" w:fill="FFFFFF"/>
        <w:spacing w:before="0" w:beforeAutospacing="0" w:after="420" w:afterAutospacing="0" w:line="360" w:lineRule="atLeast"/>
        <w:rPr>
          <w:color w:val="1A1A1A"/>
        </w:rPr>
      </w:pPr>
      <w:r w:rsidRPr="00C507A0">
        <w:rPr>
          <w:color w:val="1A1A1A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DC6DD0" w:rsidRPr="00C507A0" w:rsidRDefault="00DC6DD0">
      <w:pPr>
        <w:rPr>
          <w:rFonts w:ascii="Times New Roman" w:hAnsi="Times New Roman" w:cs="Times New Roman"/>
          <w:sz w:val="24"/>
          <w:szCs w:val="24"/>
        </w:rPr>
      </w:pPr>
    </w:p>
    <w:sectPr w:rsidR="00DC6DD0" w:rsidRPr="00C507A0" w:rsidSect="00DC6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507A0"/>
    <w:rsid w:val="0010415B"/>
    <w:rsid w:val="00481F28"/>
    <w:rsid w:val="005058D4"/>
    <w:rsid w:val="005E56A7"/>
    <w:rsid w:val="007061EC"/>
    <w:rsid w:val="007528C5"/>
    <w:rsid w:val="00845E22"/>
    <w:rsid w:val="00906FD6"/>
    <w:rsid w:val="009F1867"/>
    <w:rsid w:val="00BC222A"/>
    <w:rsid w:val="00BF31AC"/>
    <w:rsid w:val="00C507A0"/>
    <w:rsid w:val="00C94412"/>
    <w:rsid w:val="00D01D15"/>
    <w:rsid w:val="00DC6DD0"/>
    <w:rsid w:val="00ED566A"/>
    <w:rsid w:val="00ED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normal-font-size">
    <w:name w:val="has-normal-font-size"/>
    <w:basedOn w:val="a"/>
    <w:rsid w:val="00C5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4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2022-11-08T12:24:00Z</dcterms:created>
  <dcterms:modified xsi:type="dcterms:W3CDTF">2022-11-08T12:25:00Z</dcterms:modified>
</cp:coreProperties>
</file>