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8A" w:rsidRDefault="00CA4D8A">
      <w:bookmarkStart w:id="0" w:name="_GoBack"/>
      <w:bookmarkEnd w:id="0"/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1 </w:t>
      </w:r>
    </w:p>
    <w:p w:rsidR="00962D58" w:rsidRPr="00583C97" w:rsidRDefault="00962D58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2D58">
        <w:rPr>
          <w:rFonts w:ascii="Times New Roman" w:hAnsi="Times New Roman" w:cs="Times New Roman"/>
          <w:b/>
          <w:sz w:val="28"/>
          <w:szCs w:val="28"/>
        </w:rPr>
        <w:t>Чтотакое</w:t>
      </w:r>
      <w:proofErr w:type="spellEnd"/>
      <w:r w:rsidR="00D254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</w:t>
      </w:r>
      <w:proofErr w:type="spellEnd"/>
      <w:r w:rsidRPr="00962D58">
        <w:rPr>
          <w:rFonts w:ascii="Times New Roman" w:hAnsi="Times New Roman" w:cs="Times New Roman"/>
          <w:b/>
          <w:sz w:val="28"/>
          <w:szCs w:val="28"/>
        </w:rPr>
        <w:t>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 поведение (или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селф-харм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, от англ.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self-harm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 xml:space="preserve">и связанное с невозможностью контролировать свою жизнь. К </w:t>
      </w:r>
      <w:proofErr w:type="spellStart"/>
      <w:r w:rsidRPr="000A5FCC">
        <w:rPr>
          <w:rFonts w:ascii="Times New Roman" w:hAnsi="Times New Roman" w:cs="Times New Roman"/>
          <w:sz w:val="24"/>
          <w:szCs w:val="24"/>
        </w:rPr>
        <w:t>селф-харму</w:t>
      </w:r>
      <w:proofErr w:type="spellEnd"/>
      <w:r w:rsidRPr="000A5FCC">
        <w:rPr>
          <w:rFonts w:ascii="Times New Roman" w:hAnsi="Times New Roman" w:cs="Times New Roman"/>
          <w:sz w:val="24"/>
          <w:szCs w:val="24"/>
        </w:rPr>
        <w:t xml:space="preserve">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другоговыбора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D2542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трудно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словами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D2542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D2542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боль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физической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D2542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збавиться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невыносимых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переживаний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мыслей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D2542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ернуть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ощущение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контроля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D2542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бежать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962D58"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D2542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что-то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положиться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D2542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</w:t>
      </w:r>
      <w:r w:rsidR="00962D58" w:rsidRPr="004D68D2">
        <w:rPr>
          <w:rFonts w:ascii="Times New Roman" w:hAnsi="Times New Roman" w:cs="Times New Roman"/>
          <w:sz w:val="24"/>
          <w:szCs w:val="24"/>
        </w:rPr>
        <w:t>аказать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D2542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68D2"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рекратить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отрешенными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отключенным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</w:t>
      </w:r>
      <w:r w:rsidR="00962D58" w:rsidRPr="004D68D2">
        <w:rPr>
          <w:rFonts w:ascii="Times New Roman" w:hAnsi="Times New Roman" w:cs="Times New Roman"/>
          <w:sz w:val="24"/>
          <w:szCs w:val="24"/>
        </w:rPr>
        <w:t>ь</w:t>
      </w:r>
      <w:r w:rsidR="00962D58" w:rsidRPr="004D68D2">
        <w:rPr>
          <w:rFonts w:ascii="Times New Roman" w:hAnsi="Times New Roman" w:cs="Times New Roman"/>
          <w:sz w:val="24"/>
          <w:szCs w:val="24"/>
        </w:rPr>
        <w:t>ности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62D58" w:rsidRPr="004D68D2" w:rsidRDefault="00D2542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своем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теле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D2542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совершая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их</w:t>
      </w:r>
      <w:r w:rsidR="00962D58">
        <w:rPr>
          <w:rFonts w:ascii="Times New Roman" w:hAnsi="Times New Roman" w:cs="Times New Roman"/>
          <w:sz w:val="24"/>
          <w:szCs w:val="24"/>
        </w:rPr>
        <w:t>.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="00D2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="00D2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="00D2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="00D2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="00D2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="00D2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="00D254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  <w:proofErr w:type="spellEnd"/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 w:rsidR="00D2542C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="00D2542C" w:rsidRPr="004D68D2">
        <w:rPr>
          <w:rFonts w:ascii="Times New Roman" w:hAnsi="Times New Roman" w:cs="Times New Roman"/>
          <w:sz w:val="24"/>
          <w:szCs w:val="24"/>
        </w:rPr>
        <w:t>будете реагировать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</w:t>
      </w:r>
      <w:r w:rsidRPr="004D68D2">
        <w:rPr>
          <w:rFonts w:ascii="Times New Roman" w:hAnsi="Times New Roman" w:cs="Times New Roman"/>
          <w:sz w:val="24"/>
          <w:szCs w:val="24"/>
        </w:rPr>
        <w:t>е</w:t>
      </w:r>
      <w:r w:rsidRPr="004D68D2">
        <w:rPr>
          <w:rFonts w:ascii="Times New Roman" w:hAnsi="Times New Roman" w:cs="Times New Roman"/>
          <w:sz w:val="24"/>
          <w:szCs w:val="24"/>
        </w:rPr>
        <w:t>нен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</w:t>
      </w:r>
      <w:r w:rsidRPr="004D68D2">
        <w:rPr>
          <w:rFonts w:ascii="Times New Roman" w:hAnsi="Times New Roman" w:cs="Times New Roman"/>
          <w:sz w:val="24"/>
          <w:szCs w:val="24"/>
        </w:rPr>
        <w:t>я</w:t>
      </w:r>
      <w:r w:rsidRPr="004D68D2">
        <w:rPr>
          <w:rFonts w:ascii="Times New Roman" w:hAnsi="Times New Roman" w:cs="Times New Roman"/>
          <w:sz w:val="24"/>
          <w:szCs w:val="24"/>
        </w:rPr>
        <w:t>ми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="00D2542C">
        <w:rPr>
          <w:rFonts w:ascii="Times New Roman" w:eastAsia="Bell MT" w:hAnsi="Times New Roman" w:cs="Times New Roman"/>
          <w:sz w:val="24"/>
          <w:szCs w:val="24"/>
        </w:rPr>
        <w:t xml:space="preserve"> ребенка-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hAnsi="Times New Roman" w:cs="Times New Roman"/>
          <w:sz w:val="24"/>
          <w:szCs w:val="24"/>
        </w:rPr>
        <w:t>дальные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D2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D2542C">
        <w:rPr>
          <w:rFonts w:ascii="Times New Roman" w:hAnsi="Times New Roman" w:cs="Times New Roman"/>
          <w:sz w:val="24"/>
          <w:szCs w:val="24"/>
        </w:rPr>
        <w:t xml:space="preserve"> р</w:t>
      </w:r>
      <w:r w:rsidRPr="004D68D2">
        <w:rPr>
          <w:rFonts w:ascii="Times New Roman" w:hAnsi="Times New Roman" w:cs="Times New Roman"/>
          <w:sz w:val="24"/>
          <w:szCs w:val="24"/>
        </w:rPr>
        <w:t>ебенка/подростка, который страдает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D2542C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остарайтесь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осуждать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D2542C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62D58" w:rsidRPr="004D68D2">
        <w:rPr>
          <w:rFonts w:ascii="Times New Roman" w:hAnsi="Times New Roman" w:cs="Times New Roman"/>
          <w:sz w:val="24"/>
          <w:szCs w:val="24"/>
        </w:rPr>
        <w:t>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знать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вы р</w:t>
      </w:r>
      <w:r w:rsidR="00962D58" w:rsidRPr="004D68D2">
        <w:rPr>
          <w:rFonts w:ascii="Times New Roman" w:hAnsi="Times New Roman" w:cs="Times New Roman"/>
          <w:sz w:val="24"/>
          <w:szCs w:val="24"/>
        </w:rPr>
        <w:t>ядом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="00D2542C">
        <w:rPr>
          <w:rFonts w:ascii="Times New Roman" w:hAnsi="Times New Roman" w:cs="Times New Roman"/>
          <w:sz w:val="24"/>
          <w:szCs w:val="24"/>
        </w:rPr>
        <w:t xml:space="preserve">  в</w:t>
      </w:r>
      <w:r w:rsidRPr="004D68D2">
        <w:rPr>
          <w:rFonts w:ascii="Times New Roman" w:hAnsi="Times New Roman" w:cs="Times New Roman"/>
          <w:sz w:val="24"/>
          <w:szCs w:val="24"/>
        </w:rPr>
        <w:t>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="00D2542C">
        <w:rPr>
          <w:rFonts w:ascii="Times New Roman" w:hAnsi="Times New Roman" w:cs="Times New Roman"/>
          <w:sz w:val="24"/>
          <w:szCs w:val="24"/>
        </w:rPr>
        <w:t xml:space="preserve"> го</w:t>
      </w:r>
      <w:r w:rsidRPr="004D68D2">
        <w:rPr>
          <w:rFonts w:ascii="Times New Roman" w:hAnsi="Times New Roman" w:cs="Times New Roman"/>
          <w:sz w:val="24"/>
          <w:szCs w:val="24"/>
        </w:rPr>
        <w:t>ворить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68D2">
        <w:rPr>
          <w:rFonts w:ascii="Times New Roman" w:hAnsi="Times New Roman" w:cs="Times New Roman"/>
          <w:sz w:val="24"/>
          <w:szCs w:val="24"/>
        </w:rPr>
        <w:t>взять</w:t>
      </w:r>
      <w:proofErr w:type="gramEnd"/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D2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="00D2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="00D2542C"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D2542C">
        <w:rPr>
          <w:rFonts w:ascii="Times New Roman" w:hAnsi="Times New Roman" w:cs="Times New Roman"/>
          <w:sz w:val="24"/>
          <w:szCs w:val="24"/>
        </w:rPr>
        <w:t xml:space="preserve"> п</w:t>
      </w:r>
      <w:r w:rsidRPr="000A7B75">
        <w:rPr>
          <w:rFonts w:ascii="Times New Roman" w:hAnsi="Times New Roman" w:cs="Times New Roman"/>
          <w:sz w:val="24"/>
          <w:szCs w:val="24"/>
        </w:rPr>
        <w:t>опытки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</w:t>
      </w:r>
      <w:r w:rsidRPr="000A7B75">
        <w:rPr>
          <w:rFonts w:ascii="Times New Roman" w:hAnsi="Times New Roman" w:cs="Times New Roman"/>
          <w:sz w:val="24"/>
          <w:szCs w:val="24"/>
        </w:rPr>
        <w:t>н</w:t>
      </w:r>
      <w:r w:rsidRPr="000A7B75">
        <w:rPr>
          <w:rFonts w:ascii="Times New Roman" w:hAnsi="Times New Roman" w:cs="Times New Roman"/>
          <w:sz w:val="24"/>
          <w:szCs w:val="24"/>
        </w:rPr>
        <w:t>троля.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="00D2542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="00300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="00300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Заботаосебепозволитвамоказыватьподдержкунапротяжениидолгоговремениичувствоватьсебяхорошо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</w:t>
      </w:r>
      <w:r w:rsidRPr="004D68D2">
        <w:rPr>
          <w:rFonts w:ascii="Times New Roman" w:hAnsi="Times New Roman" w:cs="Times New Roman"/>
          <w:sz w:val="24"/>
          <w:szCs w:val="24"/>
        </w:rPr>
        <w:t>з</w:t>
      </w:r>
      <w:r w:rsidRPr="004D68D2">
        <w:rPr>
          <w:rFonts w:ascii="Times New Roman" w:hAnsi="Times New Roman" w:cs="Times New Roman"/>
          <w:sz w:val="24"/>
          <w:szCs w:val="24"/>
        </w:rPr>
        <w:t>можность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hAnsi="Times New Roman" w:cs="Times New Roman"/>
          <w:sz w:val="24"/>
          <w:szCs w:val="24"/>
        </w:rPr>
        <w:t>б</w:t>
      </w:r>
      <w:r w:rsidRPr="004D68D2">
        <w:rPr>
          <w:rFonts w:ascii="Times New Roman" w:hAnsi="Times New Roman" w:cs="Times New Roman"/>
          <w:sz w:val="24"/>
          <w:szCs w:val="24"/>
        </w:rPr>
        <w:t>ратиться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 xml:space="preserve">: «Что такое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0A7B75">
        <w:rPr>
          <w:rFonts w:ascii="Times New Roman" w:hAnsi="Times New Roman" w:cs="Times New Roman"/>
          <w:sz w:val="24"/>
          <w:szCs w:val="24"/>
        </w:rPr>
        <w:t xml:space="preserve"> поведение?». Брошюра. Перевод и адаптация: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Е.</w:t>
      </w:r>
      <w:r w:rsidRPr="000A7B75">
        <w:rPr>
          <w:sz w:val="24"/>
          <w:szCs w:val="24"/>
        </w:rPr>
        <w:t>Тверская</w:t>
      </w:r>
      <w:proofErr w:type="spellEnd"/>
      <w:r w:rsidRPr="000A7B75">
        <w:rPr>
          <w:sz w:val="24"/>
          <w:szCs w:val="24"/>
        </w:rPr>
        <w:t xml:space="preserve">, </w:t>
      </w:r>
      <w:proofErr w:type="spellStart"/>
      <w:r w:rsidRPr="000A7B75">
        <w:rPr>
          <w:sz w:val="24"/>
          <w:szCs w:val="24"/>
        </w:rPr>
        <w:t>Т.Мосеева</w:t>
      </w:r>
      <w:proofErr w:type="spellEnd"/>
      <w:r w:rsidRPr="000A7B75">
        <w:rPr>
          <w:sz w:val="24"/>
          <w:szCs w:val="24"/>
        </w:rPr>
        <w:t xml:space="preserve">, </w:t>
      </w:r>
      <w:proofErr w:type="spellStart"/>
      <w:r w:rsidRPr="000A7B75">
        <w:rPr>
          <w:sz w:val="24"/>
          <w:szCs w:val="24"/>
        </w:rPr>
        <w:t>Н.Крысько</w:t>
      </w:r>
      <w:proofErr w:type="spellEnd"/>
      <w:r w:rsidRPr="000A7B75">
        <w:rPr>
          <w:sz w:val="24"/>
          <w:szCs w:val="24"/>
        </w:rPr>
        <w:t>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2 </w:t>
      </w:r>
    </w:p>
    <w:p w:rsidR="00274CBD" w:rsidRPr="00583C97" w:rsidRDefault="00274CBD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3003E6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003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003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</w:t>
      </w:r>
      <w:proofErr w:type="gramStart"/>
      <w:r w:rsidRPr="00C60045">
        <w:rPr>
          <w:rFonts w:ascii="Times New Roman" w:hAnsi="Times New Roman" w:cs="Times New Roman"/>
          <w:sz w:val="24"/>
          <w:szCs w:val="24"/>
        </w:rPr>
        <w:t>вместе</w:t>
      </w:r>
      <w:proofErr w:type="gramEnd"/>
      <w:r w:rsidRPr="00C60045">
        <w:rPr>
          <w:rFonts w:ascii="Times New Roman" w:hAnsi="Times New Roman" w:cs="Times New Roman"/>
          <w:sz w:val="24"/>
          <w:szCs w:val="24"/>
        </w:rPr>
        <w:t xml:space="preserve">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  <w:proofErr w:type="gramEnd"/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C1AFB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Д.В. Руководство для родителей про </w:t>
      </w:r>
      <w:proofErr w:type="spellStart"/>
      <w:r w:rsidR="00EC1AFB" w:rsidRPr="00EC1AF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="00EC1AFB" w:rsidRPr="00EC1AFB">
        <w:rPr>
          <w:rFonts w:ascii="Times New Roman" w:hAnsi="Times New Roman" w:cs="Times New Roman"/>
          <w:sz w:val="24"/>
          <w:szCs w:val="24"/>
        </w:rPr>
        <w:t>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Москва,2019г.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3 </w:t>
      </w:r>
    </w:p>
    <w:p w:rsidR="00CA4D8A" w:rsidRPr="00583C97" w:rsidRDefault="00CA4D8A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  <w:proofErr w:type="gramEnd"/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Стройте отношения с подростком так же, как с любым родственником или соседом. Например, формулировка «Не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хами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очу, чтобы ты вырос </w:t>
      </w:r>
      <w:proofErr w:type="gramStart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грубияном</w:t>
      </w:r>
      <w:proofErr w:type="gramEnd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Я-высказывание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воспринимают в черно-белом цвете. Эмоциональность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тинейджеров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у ее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</w:t>
      </w:r>
      <w:proofErr w:type="spellStart"/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аксимум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 младшем подростковом возрасте.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</w:t>
      </w:r>
      <w:proofErr w:type="spellEnd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тинейджера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Не стремитесь быть идеальными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родителями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 xml:space="preserve">Однако отличайте критику от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хамства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. Пусть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 w:rsidSect="0090683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7AC" w:rsidRDefault="004A57AC">
      <w:pPr>
        <w:spacing w:after="0" w:line="240" w:lineRule="auto"/>
      </w:pPr>
      <w:r>
        <w:separator/>
      </w:r>
    </w:p>
  </w:endnote>
  <w:endnote w:type="continuationSeparator" w:id="0">
    <w:p w:rsidR="004A57AC" w:rsidRDefault="004A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7AC" w:rsidRDefault="004A57AC">
      <w:pPr>
        <w:rPr>
          <w:sz w:val="12"/>
        </w:rPr>
      </w:pPr>
      <w:r>
        <w:separator/>
      </w:r>
    </w:p>
  </w:footnote>
  <w:footnote w:type="continuationSeparator" w:id="0">
    <w:p w:rsidR="004A57AC" w:rsidRDefault="004A57AC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8A"/>
    <w:rsid w:val="000C0436"/>
    <w:rsid w:val="00274CBD"/>
    <w:rsid w:val="003003E6"/>
    <w:rsid w:val="004A57AC"/>
    <w:rsid w:val="004E0E29"/>
    <w:rsid w:val="0057598E"/>
    <w:rsid w:val="00583C97"/>
    <w:rsid w:val="006D3819"/>
    <w:rsid w:val="00784242"/>
    <w:rsid w:val="0090683A"/>
    <w:rsid w:val="00962D58"/>
    <w:rsid w:val="0099737D"/>
    <w:rsid w:val="009B3ACC"/>
    <w:rsid w:val="009D4641"/>
    <w:rsid w:val="00A666BD"/>
    <w:rsid w:val="00A7618E"/>
    <w:rsid w:val="00AC7623"/>
    <w:rsid w:val="00B34014"/>
    <w:rsid w:val="00CA4D8A"/>
    <w:rsid w:val="00CF2A7B"/>
    <w:rsid w:val="00D2542C"/>
    <w:rsid w:val="00D55937"/>
    <w:rsid w:val="00D55F54"/>
    <w:rsid w:val="00E361C2"/>
    <w:rsid w:val="00EC1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300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00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300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00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3208</Words>
  <Characters>18291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2023-01-17T09:02:00Z</dcterms:created>
  <dcterms:modified xsi:type="dcterms:W3CDTF">2023-01-17T09:02:00Z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