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0D" w:rsidRPr="0025580D" w:rsidRDefault="00115C3F" w:rsidP="0025580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  <w:shd w:val="clear" w:color="auto" w:fill="FFFFFF"/>
        </w:rPr>
      </w:pPr>
      <w:r w:rsidRPr="0025580D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  <w:shd w:val="clear" w:color="auto" w:fill="FFFFFF"/>
        </w:rPr>
        <w:t xml:space="preserve">Памятка для родителей </w:t>
      </w:r>
    </w:p>
    <w:p w:rsidR="00C65E81" w:rsidRPr="0025580D" w:rsidRDefault="00115C3F" w:rsidP="0025580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  <w:shd w:val="clear" w:color="auto" w:fill="FFFFFF"/>
        </w:rPr>
      </w:pPr>
      <w:r w:rsidRPr="0025580D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  <w:shd w:val="clear" w:color="auto" w:fill="FFFFFF"/>
        </w:rPr>
        <w:t>об областном законе от 16.12.2009 №346-ЗС.</w:t>
      </w:r>
    </w:p>
    <w:p w:rsidR="00115C3F" w:rsidRPr="0025580D" w:rsidRDefault="00115C3F" w:rsidP="0025580D">
      <w:pPr>
        <w:pStyle w:val="a3"/>
        <w:shd w:val="clear" w:color="auto" w:fill="FFFFFF"/>
        <w:spacing w:after="0" w:afterAutospacing="0"/>
        <w:jc w:val="both"/>
        <w:rPr>
          <w:color w:val="000000" w:themeColor="text1"/>
          <w:sz w:val="28"/>
          <w:szCs w:val="28"/>
        </w:rPr>
      </w:pPr>
      <w:r w:rsidRPr="0025580D">
        <w:rPr>
          <w:color w:val="000000" w:themeColor="text1"/>
          <w:sz w:val="28"/>
          <w:szCs w:val="28"/>
        </w:rPr>
        <w:t>С т а т ь я  1.  Меры по недопущению нахождения детей в местах, нахождение в которых может причинить вред их здоровью,  физическому, интеллектуальному, психическому, духовному и нравственн</w:t>
      </w:r>
      <w:bookmarkStart w:id="0" w:name="_GoBack"/>
      <w:bookmarkEnd w:id="0"/>
      <w:r w:rsidRPr="0025580D">
        <w:rPr>
          <w:color w:val="000000" w:themeColor="text1"/>
          <w:sz w:val="28"/>
          <w:szCs w:val="28"/>
        </w:rPr>
        <w:t>ому развитию</w:t>
      </w:r>
    </w:p>
    <w:p w:rsidR="00115C3F" w:rsidRPr="0025580D" w:rsidRDefault="00115C3F" w:rsidP="00115C3F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5580D">
        <w:rPr>
          <w:color w:val="000000" w:themeColor="text1"/>
          <w:sz w:val="28"/>
          <w:szCs w:val="28"/>
        </w:rPr>
        <w:t>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– лица, осуществляющие мероприятия с участием детей), на объектах (натерриториях,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115C3F" w:rsidRPr="0025580D" w:rsidRDefault="00115C3F" w:rsidP="00115C3F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5580D">
        <w:rPr>
          <w:color w:val="000000" w:themeColor="text1"/>
          <w:sz w:val="28"/>
          <w:szCs w:val="28"/>
        </w:rPr>
        <w:t>С т а т ь я  3.  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115C3F" w:rsidRPr="0025580D" w:rsidRDefault="00115C3F" w:rsidP="00115C3F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5580D">
        <w:rPr>
          <w:color w:val="000000" w:themeColor="text1"/>
          <w:sz w:val="28"/>
          <w:szCs w:val="28"/>
        </w:rPr>
        <w:t>1. 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115C3F" w:rsidRPr="0025580D" w:rsidRDefault="00115C3F" w:rsidP="00115C3F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5580D">
        <w:rPr>
          <w:color w:val="000000" w:themeColor="text1"/>
          <w:sz w:val="28"/>
          <w:szCs w:val="28"/>
        </w:rPr>
        <w:t>С т а т ь я  8.  Ответственность за нарушение настоящего Областного закона</w:t>
      </w:r>
    </w:p>
    <w:p w:rsidR="00115C3F" w:rsidRPr="0025580D" w:rsidRDefault="00115C3F" w:rsidP="00115C3F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5580D">
        <w:rPr>
          <w:color w:val="000000" w:themeColor="text1"/>
          <w:sz w:val="28"/>
          <w:szCs w:val="28"/>
        </w:rP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</w:p>
    <w:sectPr w:rsidR="00115C3F" w:rsidRPr="0025580D" w:rsidSect="00C737C3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5C3F"/>
    <w:rsid w:val="00115C3F"/>
    <w:rsid w:val="0025580D"/>
    <w:rsid w:val="003A3016"/>
    <w:rsid w:val="00C4058B"/>
    <w:rsid w:val="00C65E81"/>
    <w:rsid w:val="00C73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5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zavuch</cp:lastModifiedBy>
  <cp:revision>3</cp:revision>
  <dcterms:created xsi:type="dcterms:W3CDTF">2017-08-30T11:45:00Z</dcterms:created>
  <dcterms:modified xsi:type="dcterms:W3CDTF">2017-09-19T11:35:00Z</dcterms:modified>
</cp:coreProperties>
</file>