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A3" w:rsidRDefault="00257888" w:rsidP="000F74A3">
      <w:pPr>
        <w:jc w:val="center"/>
      </w:pPr>
      <w:r>
        <w:t>10 класс  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66"/>
        <w:gridCol w:w="2865"/>
        <w:gridCol w:w="2465"/>
      </w:tblGrid>
      <w:tr w:rsidR="00257888" w:rsidTr="00257888">
        <w:tc>
          <w:tcPr>
            <w:tcW w:w="675" w:type="dxa"/>
          </w:tcPr>
          <w:p w:rsidR="00257888" w:rsidRDefault="00257888"/>
        </w:tc>
        <w:tc>
          <w:tcPr>
            <w:tcW w:w="3566" w:type="dxa"/>
          </w:tcPr>
          <w:p w:rsidR="00257888" w:rsidRDefault="00257888">
            <w:r>
              <w:t>Тема</w:t>
            </w:r>
          </w:p>
        </w:tc>
        <w:tc>
          <w:tcPr>
            <w:tcW w:w="2865" w:type="dxa"/>
          </w:tcPr>
          <w:p w:rsidR="00257888" w:rsidRDefault="00257888">
            <w:r>
              <w:t>Задание</w:t>
            </w:r>
          </w:p>
        </w:tc>
        <w:tc>
          <w:tcPr>
            <w:tcW w:w="2465" w:type="dxa"/>
          </w:tcPr>
          <w:p w:rsidR="00257888" w:rsidRDefault="00257888">
            <w:r>
              <w:t>Форма контроля</w:t>
            </w:r>
          </w:p>
        </w:tc>
      </w:tr>
      <w:tr w:rsidR="00257888" w:rsidTr="00257888">
        <w:tc>
          <w:tcPr>
            <w:tcW w:w="675" w:type="dxa"/>
          </w:tcPr>
          <w:p w:rsidR="00257888" w:rsidRDefault="00257888" w:rsidP="00257888">
            <w:r>
              <w:t>1</w:t>
            </w:r>
          </w:p>
        </w:tc>
        <w:tc>
          <w:tcPr>
            <w:tcW w:w="3566" w:type="dxa"/>
          </w:tcPr>
          <w:p w:rsidR="00257888" w:rsidRDefault="00257888" w:rsidP="00257888">
            <w:r>
              <w:t>Эпоха дворцовых переворотов</w:t>
            </w:r>
          </w:p>
        </w:tc>
        <w:tc>
          <w:tcPr>
            <w:tcW w:w="2865" w:type="dxa"/>
          </w:tcPr>
          <w:p w:rsidR="00257888" w:rsidRDefault="00257888" w:rsidP="00257888">
            <w:proofErr w:type="gramStart"/>
            <w:r>
              <w:t xml:space="preserve">§ 46 (выписать хронологические рамки правления представителей династии, </w:t>
            </w:r>
            <w:proofErr w:type="gramEnd"/>
          </w:p>
        </w:tc>
        <w:tc>
          <w:tcPr>
            <w:tcW w:w="2465" w:type="dxa"/>
          </w:tcPr>
          <w:p w:rsidR="00257888" w:rsidRDefault="00257888" w:rsidP="00257888">
            <w:r>
              <w:t xml:space="preserve">составить портрет правителя по схеме </w:t>
            </w:r>
          </w:p>
        </w:tc>
      </w:tr>
      <w:tr w:rsidR="00257888" w:rsidTr="00257888">
        <w:tc>
          <w:tcPr>
            <w:tcW w:w="675" w:type="dxa"/>
          </w:tcPr>
          <w:p w:rsidR="00257888" w:rsidRDefault="00257888">
            <w:r>
              <w:t>2</w:t>
            </w:r>
          </w:p>
        </w:tc>
        <w:tc>
          <w:tcPr>
            <w:tcW w:w="3566" w:type="dxa"/>
          </w:tcPr>
          <w:p w:rsidR="00257888" w:rsidRDefault="00257888">
            <w:r>
              <w:t>«Золотой век Екатерины</w:t>
            </w:r>
          </w:p>
        </w:tc>
        <w:tc>
          <w:tcPr>
            <w:tcW w:w="2865" w:type="dxa"/>
          </w:tcPr>
          <w:p w:rsidR="00257888" w:rsidRDefault="00257888">
            <w:r>
              <w:t>§ 47</w:t>
            </w:r>
          </w:p>
        </w:tc>
        <w:tc>
          <w:tcPr>
            <w:tcW w:w="2465" w:type="dxa"/>
          </w:tcPr>
          <w:p w:rsidR="00257888" w:rsidRDefault="00257888">
            <w:r>
              <w:t>тестовая работа</w:t>
            </w:r>
          </w:p>
        </w:tc>
      </w:tr>
      <w:tr w:rsidR="00257888" w:rsidTr="00257888">
        <w:tc>
          <w:tcPr>
            <w:tcW w:w="675" w:type="dxa"/>
          </w:tcPr>
          <w:p w:rsidR="00257888" w:rsidRDefault="00257888">
            <w:r>
              <w:t>3</w:t>
            </w:r>
          </w:p>
        </w:tc>
        <w:tc>
          <w:tcPr>
            <w:tcW w:w="3566" w:type="dxa"/>
          </w:tcPr>
          <w:p w:rsidR="00257888" w:rsidRPr="00257888" w:rsidRDefault="00257888">
            <w:r>
              <w:t xml:space="preserve">Внешняя политика России во </w:t>
            </w:r>
            <w:r>
              <w:rPr>
                <w:lang w:val="en-US"/>
              </w:rPr>
              <w:t>II</w:t>
            </w:r>
            <w:r>
              <w:t xml:space="preserve"> половине </w:t>
            </w:r>
            <w:r>
              <w:rPr>
                <w:lang w:val="en-US"/>
              </w:rPr>
              <w:t>XVIII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2865" w:type="dxa"/>
          </w:tcPr>
          <w:p w:rsidR="00257888" w:rsidRDefault="00257888">
            <w:r>
              <w:t>§ 48-49</w:t>
            </w:r>
          </w:p>
        </w:tc>
        <w:tc>
          <w:tcPr>
            <w:tcW w:w="2465" w:type="dxa"/>
          </w:tcPr>
          <w:p w:rsidR="00257888" w:rsidRDefault="00257888">
            <w:r>
              <w:t>конспект</w:t>
            </w:r>
          </w:p>
        </w:tc>
      </w:tr>
      <w:tr w:rsidR="00257888" w:rsidTr="00257888">
        <w:tc>
          <w:tcPr>
            <w:tcW w:w="675" w:type="dxa"/>
          </w:tcPr>
          <w:p w:rsidR="00257888" w:rsidRDefault="00257888">
            <w:r>
              <w:t>4</w:t>
            </w:r>
          </w:p>
        </w:tc>
        <w:tc>
          <w:tcPr>
            <w:tcW w:w="3566" w:type="dxa"/>
          </w:tcPr>
          <w:p w:rsidR="00257888" w:rsidRDefault="00257888">
            <w:r>
              <w:t xml:space="preserve">Народные восстания в </w:t>
            </w:r>
            <w:r>
              <w:rPr>
                <w:lang w:val="en-US"/>
              </w:rPr>
              <w:t>XVIII</w:t>
            </w:r>
            <w:proofErr w:type="gramStart"/>
            <w:r>
              <w:t>в</w:t>
            </w:r>
            <w:proofErr w:type="gramEnd"/>
            <w:r>
              <w:t>.  в России</w:t>
            </w:r>
          </w:p>
        </w:tc>
        <w:tc>
          <w:tcPr>
            <w:tcW w:w="2865" w:type="dxa"/>
          </w:tcPr>
          <w:p w:rsidR="00257888" w:rsidRDefault="00257888">
            <w:r>
              <w:t>§ 52</w:t>
            </w:r>
          </w:p>
        </w:tc>
        <w:tc>
          <w:tcPr>
            <w:tcW w:w="2465" w:type="dxa"/>
          </w:tcPr>
          <w:p w:rsidR="00257888" w:rsidRDefault="00257888">
            <w:r>
              <w:t xml:space="preserve">выписать даты, причины, состав участников, </w:t>
            </w:r>
            <w:r w:rsidR="002352E8">
              <w:t xml:space="preserve">требования восставших, </w:t>
            </w:r>
            <w:r>
              <w:t>итоги восстаний</w:t>
            </w:r>
          </w:p>
        </w:tc>
      </w:tr>
      <w:tr w:rsidR="00257888" w:rsidTr="00257888">
        <w:tc>
          <w:tcPr>
            <w:tcW w:w="675" w:type="dxa"/>
          </w:tcPr>
          <w:p w:rsidR="00257888" w:rsidRDefault="00257888">
            <w:r>
              <w:t>5</w:t>
            </w:r>
          </w:p>
        </w:tc>
        <w:tc>
          <w:tcPr>
            <w:tcW w:w="3566" w:type="dxa"/>
          </w:tcPr>
          <w:p w:rsidR="00257888" w:rsidRDefault="00257888">
            <w:r>
              <w:t xml:space="preserve">Культура, духовная жизнь и быт России в </w:t>
            </w:r>
            <w:r>
              <w:rPr>
                <w:lang w:val="en-US"/>
              </w:rPr>
              <w:t>XVIII</w:t>
            </w:r>
            <w:proofErr w:type="gramStart"/>
            <w:r>
              <w:t>в</w:t>
            </w:r>
            <w:proofErr w:type="gramEnd"/>
            <w:r>
              <w:t xml:space="preserve">.  </w:t>
            </w:r>
          </w:p>
        </w:tc>
        <w:tc>
          <w:tcPr>
            <w:tcW w:w="2865" w:type="dxa"/>
          </w:tcPr>
          <w:p w:rsidR="00257888" w:rsidRDefault="00257888">
            <w:r>
              <w:t>§ 53-54</w:t>
            </w:r>
          </w:p>
        </w:tc>
        <w:tc>
          <w:tcPr>
            <w:tcW w:w="2465" w:type="dxa"/>
          </w:tcPr>
          <w:p w:rsidR="00257888" w:rsidRDefault="00257888">
            <w:r>
              <w:t>заполнить таблицу</w:t>
            </w:r>
          </w:p>
        </w:tc>
      </w:tr>
    </w:tbl>
    <w:p w:rsidR="00257888" w:rsidRDefault="00257888">
      <w:r>
        <w:t xml:space="preserve"> </w:t>
      </w:r>
    </w:p>
    <w:p w:rsidR="00257888" w:rsidRDefault="00257888">
      <w:r>
        <w:t>Алгоритм составления портрета правителя</w:t>
      </w:r>
      <w:r w:rsidR="006E7954">
        <w:t>:</w:t>
      </w:r>
    </w:p>
    <w:p w:rsidR="006E7954" w:rsidRDefault="006E7954" w:rsidP="006E7954">
      <w:pPr>
        <w:pStyle w:val="a4"/>
        <w:numPr>
          <w:ilvl w:val="0"/>
          <w:numId w:val="2"/>
        </w:numPr>
      </w:pPr>
      <w:r>
        <w:t>Годы правления</w:t>
      </w:r>
    </w:p>
    <w:p w:rsidR="006E7954" w:rsidRDefault="006E7954" w:rsidP="006E7954">
      <w:pPr>
        <w:pStyle w:val="a4"/>
        <w:numPr>
          <w:ilvl w:val="0"/>
          <w:numId w:val="2"/>
        </w:numPr>
      </w:pPr>
      <w:r>
        <w:t>Родственные связи</w:t>
      </w:r>
    </w:p>
    <w:p w:rsidR="006E7954" w:rsidRDefault="000F74A3" w:rsidP="006E7954">
      <w:pPr>
        <w:pStyle w:val="a4"/>
        <w:numPr>
          <w:ilvl w:val="0"/>
          <w:numId w:val="2"/>
        </w:numPr>
      </w:pPr>
      <w:r>
        <w:t>Черты характера</w:t>
      </w:r>
    </w:p>
    <w:p w:rsidR="000F74A3" w:rsidRDefault="000F74A3" w:rsidP="006E7954">
      <w:pPr>
        <w:pStyle w:val="a4"/>
        <w:numPr>
          <w:ilvl w:val="0"/>
          <w:numId w:val="2"/>
        </w:numPr>
      </w:pPr>
      <w:r>
        <w:t>Придворное окружение, фавориты</w:t>
      </w:r>
    </w:p>
    <w:p w:rsidR="000F74A3" w:rsidRDefault="000F74A3" w:rsidP="006E7954">
      <w:pPr>
        <w:pStyle w:val="a4"/>
        <w:numPr>
          <w:ilvl w:val="0"/>
          <w:numId w:val="2"/>
        </w:numPr>
      </w:pPr>
      <w:r>
        <w:t>Мероприятия внутренней политики</w:t>
      </w:r>
    </w:p>
    <w:p w:rsidR="000F74A3" w:rsidRDefault="000F74A3" w:rsidP="006E7954">
      <w:pPr>
        <w:pStyle w:val="a4"/>
        <w:numPr>
          <w:ilvl w:val="0"/>
          <w:numId w:val="2"/>
        </w:numPr>
      </w:pPr>
      <w:r>
        <w:t>Мероприятия внешней политики</w:t>
      </w:r>
    </w:p>
    <w:p w:rsidR="000F74A3" w:rsidRDefault="000F74A3" w:rsidP="006E7954">
      <w:pPr>
        <w:pStyle w:val="a4"/>
        <w:numPr>
          <w:ilvl w:val="0"/>
          <w:numId w:val="2"/>
        </w:numPr>
      </w:pPr>
      <w:r>
        <w:t>Итоги правления</w:t>
      </w:r>
    </w:p>
    <w:p w:rsidR="00257888" w:rsidRDefault="00257888">
      <w:r>
        <w:t xml:space="preserve">Таблица к теме «Культура и духовная жизнь в России в </w:t>
      </w:r>
      <w:r>
        <w:rPr>
          <w:lang w:val="en-US"/>
        </w:rPr>
        <w:t>XVIII</w:t>
      </w:r>
      <w:r w:rsidR="009E4F46">
        <w:t xml:space="preserve"> </w:t>
      </w:r>
      <w:r>
        <w:t xml:space="preserve">в.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3218"/>
        <w:gridCol w:w="2268"/>
        <w:gridCol w:w="2375"/>
      </w:tblGrid>
      <w:tr w:rsidR="002352E8" w:rsidTr="002352E8">
        <w:tc>
          <w:tcPr>
            <w:tcW w:w="1710" w:type="dxa"/>
          </w:tcPr>
          <w:p w:rsidR="002352E8" w:rsidRDefault="002352E8">
            <w:r>
              <w:t>Область культуры</w:t>
            </w:r>
          </w:p>
        </w:tc>
        <w:tc>
          <w:tcPr>
            <w:tcW w:w="3218" w:type="dxa"/>
          </w:tcPr>
          <w:p w:rsidR="002352E8" w:rsidRDefault="002352E8">
            <w:r>
              <w:t>какие произошли изменения, стили, жанры и т.д.</w:t>
            </w:r>
          </w:p>
        </w:tc>
        <w:tc>
          <w:tcPr>
            <w:tcW w:w="2268" w:type="dxa"/>
          </w:tcPr>
          <w:p w:rsidR="002352E8" w:rsidRDefault="002352E8">
            <w:r>
              <w:t>произведения</w:t>
            </w:r>
          </w:p>
        </w:tc>
        <w:tc>
          <w:tcPr>
            <w:tcW w:w="2375" w:type="dxa"/>
          </w:tcPr>
          <w:p w:rsidR="002352E8" w:rsidRDefault="002352E8">
            <w:r>
              <w:t>деятели культуры</w:t>
            </w:r>
          </w:p>
        </w:tc>
      </w:tr>
      <w:tr w:rsidR="002352E8" w:rsidTr="002352E8">
        <w:tc>
          <w:tcPr>
            <w:tcW w:w="1710" w:type="dxa"/>
          </w:tcPr>
          <w:p w:rsidR="002352E8" w:rsidRDefault="002352E8">
            <w:r>
              <w:t>Просвещение</w:t>
            </w:r>
          </w:p>
        </w:tc>
        <w:tc>
          <w:tcPr>
            <w:tcW w:w="3218" w:type="dxa"/>
          </w:tcPr>
          <w:p w:rsidR="002352E8" w:rsidRDefault="002352E8"/>
        </w:tc>
        <w:tc>
          <w:tcPr>
            <w:tcW w:w="2268" w:type="dxa"/>
          </w:tcPr>
          <w:p w:rsidR="002352E8" w:rsidRDefault="002352E8"/>
        </w:tc>
        <w:tc>
          <w:tcPr>
            <w:tcW w:w="2375" w:type="dxa"/>
          </w:tcPr>
          <w:p w:rsidR="002352E8" w:rsidRDefault="002352E8"/>
        </w:tc>
      </w:tr>
      <w:tr w:rsidR="002352E8" w:rsidTr="002352E8">
        <w:tc>
          <w:tcPr>
            <w:tcW w:w="1710" w:type="dxa"/>
          </w:tcPr>
          <w:p w:rsidR="002352E8" w:rsidRDefault="002352E8">
            <w:r>
              <w:t>Наука</w:t>
            </w:r>
          </w:p>
        </w:tc>
        <w:tc>
          <w:tcPr>
            <w:tcW w:w="3218" w:type="dxa"/>
          </w:tcPr>
          <w:p w:rsidR="002352E8" w:rsidRDefault="002352E8"/>
        </w:tc>
        <w:tc>
          <w:tcPr>
            <w:tcW w:w="2268" w:type="dxa"/>
          </w:tcPr>
          <w:p w:rsidR="002352E8" w:rsidRDefault="002352E8"/>
        </w:tc>
        <w:tc>
          <w:tcPr>
            <w:tcW w:w="2375" w:type="dxa"/>
          </w:tcPr>
          <w:p w:rsidR="002352E8" w:rsidRDefault="002352E8"/>
        </w:tc>
      </w:tr>
      <w:tr w:rsidR="002352E8" w:rsidTr="002352E8">
        <w:tc>
          <w:tcPr>
            <w:tcW w:w="1710" w:type="dxa"/>
          </w:tcPr>
          <w:p w:rsidR="002352E8" w:rsidRDefault="002352E8">
            <w:r>
              <w:t>Общественно-политическая мысль</w:t>
            </w:r>
          </w:p>
        </w:tc>
        <w:tc>
          <w:tcPr>
            <w:tcW w:w="3218" w:type="dxa"/>
          </w:tcPr>
          <w:p w:rsidR="002352E8" w:rsidRDefault="002352E8"/>
        </w:tc>
        <w:tc>
          <w:tcPr>
            <w:tcW w:w="2268" w:type="dxa"/>
          </w:tcPr>
          <w:p w:rsidR="002352E8" w:rsidRDefault="002352E8"/>
        </w:tc>
        <w:tc>
          <w:tcPr>
            <w:tcW w:w="2375" w:type="dxa"/>
          </w:tcPr>
          <w:p w:rsidR="002352E8" w:rsidRDefault="002352E8"/>
        </w:tc>
      </w:tr>
      <w:tr w:rsidR="002352E8" w:rsidTr="002352E8">
        <w:tc>
          <w:tcPr>
            <w:tcW w:w="1710" w:type="dxa"/>
          </w:tcPr>
          <w:p w:rsidR="002352E8" w:rsidRDefault="002352E8">
            <w:r>
              <w:t>Литература</w:t>
            </w:r>
          </w:p>
        </w:tc>
        <w:tc>
          <w:tcPr>
            <w:tcW w:w="3218" w:type="dxa"/>
          </w:tcPr>
          <w:p w:rsidR="002352E8" w:rsidRDefault="002352E8"/>
        </w:tc>
        <w:tc>
          <w:tcPr>
            <w:tcW w:w="2268" w:type="dxa"/>
          </w:tcPr>
          <w:p w:rsidR="002352E8" w:rsidRDefault="002352E8"/>
        </w:tc>
        <w:tc>
          <w:tcPr>
            <w:tcW w:w="2375" w:type="dxa"/>
          </w:tcPr>
          <w:p w:rsidR="002352E8" w:rsidRDefault="002352E8"/>
        </w:tc>
      </w:tr>
      <w:tr w:rsidR="002352E8" w:rsidTr="002352E8">
        <w:trPr>
          <w:trHeight w:val="305"/>
        </w:trPr>
        <w:tc>
          <w:tcPr>
            <w:tcW w:w="1710" w:type="dxa"/>
          </w:tcPr>
          <w:p w:rsidR="002352E8" w:rsidRDefault="002352E8">
            <w:r>
              <w:t>Архитектура</w:t>
            </w:r>
          </w:p>
        </w:tc>
        <w:tc>
          <w:tcPr>
            <w:tcW w:w="3218" w:type="dxa"/>
          </w:tcPr>
          <w:p w:rsidR="002352E8" w:rsidRDefault="002352E8"/>
        </w:tc>
        <w:tc>
          <w:tcPr>
            <w:tcW w:w="2268" w:type="dxa"/>
          </w:tcPr>
          <w:p w:rsidR="002352E8" w:rsidRDefault="002352E8"/>
        </w:tc>
        <w:tc>
          <w:tcPr>
            <w:tcW w:w="2375" w:type="dxa"/>
          </w:tcPr>
          <w:p w:rsidR="002352E8" w:rsidRDefault="002352E8"/>
        </w:tc>
      </w:tr>
      <w:tr w:rsidR="002352E8" w:rsidTr="002352E8">
        <w:tc>
          <w:tcPr>
            <w:tcW w:w="1710" w:type="dxa"/>
          </w:tcPr>
          <w:p w:rsidR="002352E8" w:rsidRDefault="002352E8">
            <w:r>
              <w:t>Живопись</w:t>
            </w:r>
          </w:p>
        </w:tc>
        <w:tc>
          <w:tcPr>
            <w:tcW w:w="3218" w:type="dxa"/>
          </w:tcPr>
          <w:p w:rsidR="002352E8" w:rsidRDefault="002352E8"/>
        </w:tc>
        <w:tc>
          <w:tcPr>
            <w:tcW w:w="2268" w:type="dxa"/>
          </w:tcPr>
          <w:p w:rsidR="002352E8" w:rsidRDefault="002352E8"/>
        </w:tc>
        <w:tc>
          <w:tcPr>
            <w:tcW w:w="2375" w:type="dxa"/>
          </w:tcPr>
          <w:p w:rsidR="002352E8" w:rsidRDefault="002352E8"/>
        </w:tc>
      </w:tr>
      <w:tr w:rsidR="002352E8" w:rsidTr="002352E8">
        <w:tc>
          <w:tcPr>
            <w:tcW w:w="1710" w:type="dxa"/>
          </w:tcPr>
          <w:p w:rsidR="002352E8" w:rsidRDefault="002352E8">
            <w:r>
              <w:t>Скульптура</w:t>
            </w:r>
          </w:p>
        </w:tc>
        <w:tc>
          <w:tcPr>
            <w:tcW w:w="3218" w:type="dxa"/>
          </w:tcPr>
          <w:p w:rsidR="002352E8" w:rsidRDefault="002352E8"/>
        </w:tc>
        <w:tc>
          <w:tcPr>
            <w:tcW w:w="2268" w:type="dxa"/>
          </w:tcPr>
          <w:p w:rsidR="002352E8" w:rsidRDefault="002352E8"/>
        </w:tc>
        <w:tc>
          <w:tcPr>
            <w:tcW w:w="2375" w:type="dxa"/>
          </w:tcPr>
          <w:p w:rsidR="002352E8" w:rsidRDefault="002352E8"/>
        </w:tc>
      </w:tr>
      <w:tr w:rsidR="002352E8" w:rsidTr="002352E8">
        <w:tc>
          <w:tcPr>
            <w:tcW w:w="1710" w:type="dxa"/>
          </w:tcPr>
          <w:p w:rsidR="002352E8" w:rsidRDefault="002352E8">
            <w:r>
              <w:t>Театр</w:t>
            </w:r>
          </w:p>
        </w:tc>
        <w:tc>
          <w:tcPr>
            <w:tcW w:w="3218" w:type="dxa"/>
          </w:tcPr>
          <w:p w:rsidR="002352E8" w:rsidRDefault="002352E8"/>
        </w:tc>
        <w:tc>
          <w:tcPr>
            <w:tcW w:w="2268" w:type="dxa"/>
          </w:tcPr>
          <w:p w:rsidR="002352E8" w:rsidRDefault="002352E8"/>
        </w:tc>
        <w:tc>
          <w:tcPr>
            <w:tcW w:w="2375" w:type="dxa"/>
          </w:tcPr>
          <w:p w:rsidR="002352E8" w:rsidRDefault="002352E8"/>
        </w:tc>
      </w:tr>
    </w:tbl>
    <w:p w:rsidR="00257888" w:rsidRDefault="00257888"/>
    <w:p w:rsidR="009E4F46" w:rsidRDefault="009E4F46">
      <w:r>
        <w:t>Кроме того  рекомендую просмо</w:t>
      </w:r>
      <w:r w:rsidR="006E7954">
        <w:t xml:space="preserve">треть </w:t>
      </w:r>
      <w:proofErr w:type="spellStart"/>
      <w:r w:rsidR="006E7954">
        <w:t>видеоуроки</w:t>
      </w:r>
      <w:proofErr w:type="spellEnd"/>
      <w:r w:rsidR="006E7954">
        <w:t xml:space="preserve"> по данным</w:t>
      </w:r>
      <w:r>
        <w:t xml:space="preserve"> темам на ресурсе</w:t>
      </w:r>
      <w:r w:rsidR="000F74A3">
        <w:t xml:space="preserve"> и выполнить предложенные тренировочные  задания</w:t>
      </w:r>
    </w:p>
    <w:p w:rsidR="009E4F46" w:rsidRDefault="009E4F46">
      <w:hyperlink r:id="rId6" w:history="1">
        <w:r w:rsidRPr="00FE00FA">
          <w:rPr>
            <w:rStyle w:val="a5"/>
          </w:rPr>
          <w:t>https://resh.edu.ru/subject/lesson/2533/main/</w:t>
        </w:r>
      </w:hyperlink>
      <w:r>
        <w:t xml:space="preserve"> </w:t>
      </w:r>
      <w:r w:rsidR="000F74A3">
        <w:t xml:space="preserve">      </w:t>
      </w:r>
      <w:hyperlink r:id="rId7" w:history="1">
        <w:r w:rsidRPr="00FE00FA">
          <w:rPr>
            <w:rStyle w:val="a5"/>
          </w:rPr>
          <w:t>https://resh.edu.ru/subject/lesson/2536/main/</w:t>
        </w:r>
      </w:hyperlink>
      <w:r>
        <w:t xml:space="preserve"> </w:t>
      </w:r>
    </w:p>
    <w:p w:rsidR="006E7954" w:rsidRDefault="006E7954">
      <w:hyperlink r:id="rId8" w:history="1">
        <w:r w:rsidRPr="00FE00FA">
          <w:rPr>
            <w:rStyle w:val="a5"/>
          </w:rPr>
          <w:t>https://resh.edu.ru/subject/lesson/2538/main/</w:t>
        </w:r>
      </w:hyperlink>
      <w:r>
        <w:t xml:space="preserve"> </w:t>
      </w:r>
      <w:r w:rsidR="000F74A3">
        <w:t xml:space="preserve">       </w:t>
      </w:r>
      <w:hyperlink r:id="rId9" w:history="1">
        <w:r w:rsidRPr="00FE00FA">
          <w:rPr>
            <w:rStyle w:val="a5"/>
          </w:rPr>
          <w:t>https://resh.edu.ru/subject/lesson/2539/main/</w:t>
        </w:r>
      </w:hyperlink>
      <w:r>
        <w:t xml:space="preserve"> </w:t>
      </w:r>
    </w:p>
    <w:p w:rsidR="006E7954" w:rsidRDefault="006E7954">
      <w:hyperlink r:id="rId10" w:history="1">
        <w:r w:rsidRPr="000F74A3">
          <w:rPr>
            <w:rStyle w:val="a5"/>
            <w:lang w:val="en-US"/>
          </w:rPr>
          <w:t>https</w:t>
        </w:r>
        <w:r w:rsidRPr="000F74A3">
          <w:rPr>
            <w:rStyle w:val="a5"/>
          </w:rPr>
          <w:t>://</w:t>
        </w:r>
        <w:r w:rsidRPr="000F74A3">
          <w:rPr>
            <w:rStyle w:val="a5"/>
            <w:lang w:val="en-US"/>
          </w:rPr>
          <w:t>resh</w:t>
        </w:r>
        <w:r w:rsidRPr="000F74A3">
          <w:rPr>
            <w:rStyle w:val="a5"/>
          </w:rPr>
          <w:t>.</w:t>
        </w:r>
        <w:r w:rsidRPr="000F74A3">
          <w:rPr>
            <w:rStyle w:val="a5"/>
            <w:lang w:val="en-US"/>
          </w:rPr>
          <w:t>edu</w:t>
        </w:r>
        <w:r w:rsidRPr="000F74A3">
          <w:rPr>
            <w:rStyle w:val="a5"/>
          </w:rPr>
          <w:t>.</w:t>
        </w:r>
        <w:r w:rsidRPr="000F74A3">
          <w:rPr>
            <w:rStyle w:val="a5"/>
            <w:lang w:val="en-US"/>
          </w:rPr>
          <w:t>ru</w:t>
        </w:r>
        <w:r w:rsidRPr="000F74A3">
          <w:rPr>
            <w:rStyle w:val="a5"/>
          </w:rPr>
          <w:t>/</w:t>
        </w:r>
        <w:r w:rsidRPr="000F74A3">
          <w:rPr>
            <w:rStyle w:val="a5"/>
            <w:lang w:val="en-US"/>
          </w:rPr>
          <w:t>subject</w:t>
        </w:r>
        <w:r w:rsidRPr="000F74A3">
          <w:rPr>
            <w:rStyle w:val="a5"/>
          </w:rPr>
          <w:t>/</w:t>
        </w:r>
        <w:r w:rsidRPr="000F74A3">
          <w:rPr>
            <w:rStyle w:val="a5"/>
            <w:lang w:val="en-US"/>
          </w:rPr>
          <w:t>lesson</w:t>
        </w:r>
        <w:r w:rsidRPr="000F74A3">
          <w:rPr>
            <w:rStyle w:val="a5"/>
          </w:rPr>
          <w:t>/2082/</w:t>
        </w:r>
        <w:r w:rsidRPr="000F74A3">
          <w:rPr>
            <w:rStyle w:val="a5"/>
            <w:lang w:val="en-US"/>
          </w:rPr>
          <w:t>main</w:t>
        </w:r>
        <w:r w:rsidRPr="000F74A3">
          <w:rPr>
            <w:rStyle w:val="a5"/>
          </w:rPr>
          <w:t>/</w:t>
        </w:r>
      </w:hyperlink>
      <w:r w:rsidRPr="000F74A3">
        <w:t xml:space="preserve"> </w:t>
      </w:r>
      <w:r w:rsidR="000F74A3" w:rsidRPr="000F74A3">
        <w:t xml:space="preserve">       </w:t>
      </w:r>
      <w:hyperlink r:id="rId11" w:history="1">
        <w:r w:rsidR="000F74A3" w:rsidRPr="000F74A3">
          <w:rPr>
            <w:rStyle w:val="a5"/>
            <w:lang w:val="en-US"/>
          </w:rPr>
          <w:t>https</w:t>
        </w:r>
        <w:r w:rsidR="000F74A3" w:rsidRPr="000F74A3">
          <w:rPr>
            <w:rStyle w:val="a5"/>
          </w:rPr>
          <w:t>://</w:t>
        </w:r>
        <w:r w:rsidR="000F74A3" w:rsidRPr="000F74A3">
          <w:rPr>
            <w:rStyle w:val="a5"/>
            <w:lang w:val="en-US"/>
          </w:rPr>
          <w:t>resh</w:t>
        </w:r>
        <w:r w:rsidR="000F74A3" w:rsidRPr="000F74A3">
          <w:rPr>
            <w:rStyle w:val="a5"/>
          </w:rPr>
          <w:t>.</w:t>
        </w:r>
        <w:r w:rsidR="000F74A3" w:rsidRPr="000F74A3">
          <w:rPr>
            <w:rStyle w:val="a5"/>
            <w:lang w:val="en-US"/>
          </w:rPr>
          <w:t>edu</w:t>
        </w:r>
        <w:r w:rsidR="000F74A3" w:rsidRPr="000F74A3">
          <w:rPr>
            <w:rStyle w:val="a5"/>
          </w:rPr>
          <w:t>.</w:t>
        </w:r>
        <w:r w:rsidR="000F74A3" w:rsidRPr="000F74A3">
          <w:rPr>
            <w:rStyle w:val="a5"/>
            <w:lang w:val="en-US"/>
          </w:rPr>
          <w:t>ru</w:t>
        </w:r>
        <w:r w:rsidR="000F74A3" w:rsidRPr="000F74A3">
          <w:rPr>
            <w:rStyle w:val="a5"/>
          </w:rPr>
          <w:t>/</w:t>
        </w:r>
        <w:r w:rsidR="000F74A3" w:rsidRPr="000F74A3">
          <w:rPr>
            <w:rStyle w:val="a5"/>
            <w:lang w:val="en-US"/>
          </w:rPr>
          <w:t>subject</w:t>
        </w:r>
        <w:r w:rsidR="000F74A3" w:rsidRPr="000F74A3">
          <w:rPr>
            <w:rStyle w:val="a5"/>
          </w:rPr>
          <w:t>/</w:t>
        </w:r>
        <w:r w:rsidR="000F74A3" w:rsidRPr="000F74A3">
          <w:rPr>
            <w:rStyle w:val="a5"/>
            <w:lang w:val="en-US"/>
          </w:rPr>
          <w:t>lesson</w:t>
        </w:r>
        <w:r w:rsidR="000F74A3" w:rsidRPr="000F74A3">
          <w:rPr>
            <w:rStyle w:val="a5"/>
          </w:rPr>
          <w:t>/2540/</w:t>
        </w:r>
        <w:r w:rsidR="000F74A3" w:rsidRPr="000F74A3">
          <w:rPr>
            <w:rStyle w:val="a5"/>
            <w:lang w:val="en-US"/>
          </w:rPr>
          <w:t>main</w:t>
        </w:r>
        <w:r w:rsidR="000F74A3" w:rsidRPr="000F74A3">
          <w:rPr>
            <w:rStyle w:val="a5"/>
          </w:rPr>
          <w:t>/</w:t>
        </w:r>
      </w:hyperlink>
      <w:r w:rsidR="000F74A3" w:rsidRPr="000F74A3">
        <w:t xml:space="preserve"> </w:t>
      </w:r>
    </w:p>
    <w:p w:rsidR="000F74A3" w:rsidRDefault="000F74A3">
      <w:hyperlink r:id="rId12" w:history="1">
        <w:r w:rsidRPr="00FE00FA">
          <w:rPr>
            <w:rStyle w:val="a5"/>
          </w:rPr>
          <w:t>https://resh.edu.ru/subject/lesson/2542/main/</w:t>
        </w:r>
      </w:hyperlink>
      <w:r>
        <w:t xml:space="preserve">        </w:t>
      </w:r>
      <w:hyperlink r:id="rId13" w:history="1">
        <w:r w:rsidRPr="00FE00FA">
          <w:rPr>
            <w:rStyle w:val="a5"/>
          </w:rPr>
          <w:t>https://resh.edu.ru/subject/lesson/2541/main/</w:t>
        </w:r>
      </w:hyperlink>
      <w:r>
        <w:t xml:space="preserve"> </w:t>
      </w:r>
    </w:p>
    <w:p w:rsidR="000F74A3" w:rsidRDefault="000F74A3">
      <w:hyperlink r:id="rId14" w:history="1">
        <w:r w:rsidRPr="00FE00FA">
          <w:rPr>
            <w:rStyle w:val="a5"/>
          </w:rPr>
          <w:t>https://resh.edu.ru/subject/lesson/2543/main/</w:t>
        </w:r>
      </w:hyperlink>
      <w:r>
        <w:t xml:space="preserve"> </w:t>
      </w:r>
    </w:p>
    <w:p w:rsidR="000F74A3" w:rsidRPr="000F74A3" w:rsidRDefault="000F74A3">
      <w:bookmarkStart w:id="0" w:name="_GoBack"/>
      <w:bookmarkEnd w:id="0"/>
    </w:p>
    <w:sectPr w:rsidR="000F74A3" w:rsidRPr="000F74A3" w:rsidSect="000F74A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54EE0"/>
    <w:multiLevelType w:val="hybridMultilevel"/>
    <w:tmpl w:val="594C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31557"/>
    <w:multiLevelType w:val="hybridMultilevel"/>
    <w:tmpl w:val="2674A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88"/>
    <w:rsid w:val="000F74A3"/>
    <w:rsid w:val="002352E8"/>
    <w:rsid w:val="00257888"/>
    <w:rsid w:val="006B6DA3"/>
    <w:rsid w:val="006E7954"/>
    <w:rsid w:val="009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8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4F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8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4F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38/main/" TargetMode="External"/><Relationship Id="rId13" Type="http://schemas.openxmlformats.org/officeDocument/2006/relationships/hyperlink" Target="https://resh.edu.ru/subject/lesson/2541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536/main/" TargetMode="External"/><Relationship Id="rId12" Type="http://schemas.openxmlformats.org/officeDocument/2006/relationships/hyperlink" Target="https://resh.edu.ru/subject/lesson/2542/mai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533/main/" TargetMode="External"/><Relationship Id="rId11" Type="http://schemas.openxmlformats.org/officeDocument/2006/relationships/hyperlink" Target="https://resh.edu.ru/subject/lesson/2540/mai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2082/ma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2539/main/" TargetMode="External"/><Relationship Id="rId14" Type="http://schemas.openxmlformats.org/officeDocument/2006/relationships/hyperlink" Target="https://resh.edu.ru/subject/lesson/2543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2020-03-25T14:09:00Z</dcterms:created>
  <dcterms:modified xsi:type="dcterms:W3CDTF">2020-03-26T08:17:00Z</dcterms:modified>
</cp:coreProperties>
</file>