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EAD" w:rsidRDefault="00C51EAD" w:rsidP="00C51EAD">
      <w:pPr>
        <w:jc w:val="center"/>
      </w:pPr>
      <w:r>
        <w:t>11</w:t>
      </w:r>
      <w:r>
        <w:t xml:space="preserve"> класс  ИСТОРИЯ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566"/>
        <w:gridCol w:w="2865"/>
        <w:gridCol w:w="2465"/>
      </w:tblGrid>
      <w:tr w:rsidR="00C51EAD" w:rsidTr="00256F38">
        <w:tc>
          <w:tcPr>
            <w:tcW w:w="675" w:type="dxa"/>
          </w:tcPr>
          <w:p w:rsidR="00C51EAD" w:rsidRDefault="00C51EAD" w:rsidP="00256F38"/>
        </w:tc>
        <w:tc>
          <w:tcPr>
            <w:tcW w:w="3566" w:type="dxa"/>
          </w:tcPr>
          <w:p w:rsidR="00C51EAD" w:rsidRDefault="00C51EAD" w:rsidP="00256F38">
            <w:r>
              <w:t>Тема</w:t>
            </w:r>
          </w:p>
        </w:tc>
        <w:tc>
          <w:tcPr>
            <w:tcW w:w="2865" w:type="dxa"/>
          </w:tcPr>
          <w:p w:rsidR="00C51EAD" w:rsidRDefault="00C51EAD" w:rsidP="00256F38">
            <w:r>
              <w:t>Задание</w:t>
            </w:r>
          </w:p>
        </w:tc>
        <w:tc>
          <w:tcPr>
            <w:tcW w:w="2465" w:type="dxa"/>
          </w:tcPr>
          <w:p w:rsidR="00C51EAD" w:rsidRDefault="00C51EAD" w:rsidP="00256F38">
            <w:r>
              <w:t>Форма контроля</w:t>
            </w:r>
          </w:p>
        </w:tc>
      </w:tr>
      <w:tr w:rsidR="00C51EAD" w:rsidTr="00256F38">
        <w:tc>
          <w:tcPr>
            <w:tcW w:w="675" w:type="dxa"/>
          </w:tcPr>
          <w:p w:rsidR="00C51EAD" w:rsidRDefault="00C51EAD" w:rsidP="00256F38">
            <w:r>
              <w:t>1</w:t>
            </w:r>
          </w:p>
        </w:tc>
        <w:tc>
          <w:tcPr>
            <w:tcW w:w="3566" w:type="dxa"/>
          </w:tcPr>
          <w:p w:rsidR="00C51EAD" w:rsidRDefault="00C51EAD" w:rsidP="00256F38">
            <w:r>
              <w:t>Политика и экономика: от реформ к «застою»</w:t>
            </w:r>
          </w:p>
        </w:tc>
        <w:tc>
          <w:tcPr>
            <w:tcW w:w="2865" w:type="dxa"/>
          </w:tcPr>
          <w:p w:rsidR="00C51EAD" w:rsidRDefault="00C51EAD" w:rsidP="00256F38">
            <w:r>
              <w:t>§ 34</w:t>
            </w:r>
          </w:p>
        </w:tc>
        <w:tc>
          <w:tcPr>
            <w:tcW w:w="2465" w:type="dxa"/>
          </w:tcPr>
          <w:p w:rsidR="00C51EAD" w:rsidRDefault="00FB1A6E" w:rsidP="00256F38">
            <w:r>
              <w:t>письменно ответить на вопрос № 3.</w:t>
            </w:r>
          </w:p>
        </w:tc>
      </w:tr>
      <w:tr w:rsidR="00C51EAD" w:rsidTr="00256F38">
        <w:tc>
          <w:tcPr>
            <w:tcW w:w="675" w:type="dxa"/>
          </w:tcPr>
          <w:p w:rsidR="00C51EAD" w:rsidRDefault="00C51EAD" w:rsidP="00256F38">
            <w:r>
              <w:t>2</w:t>
            </w:r>
          </w:p>
        </w:tc>
        <w:tc>
          <w:tcPr>
            <w:tcW w:w="3566" w:type="dxa"/>
          </w:tcPr>
          <w:p w:rsidR="00C51EAD" w:rsidRDefault="00FB1A6E" w:rsidP="00256F38">
            <w:r>
              <w:t>СССР на международной арене 1960-1970 гг.</w:t>
            </w:r>
          </w:p>
        </w:tc>
        <w:tc>
          <w:tcPr>
            <w:tcW w:w="2865" w:type="dxa"/>
          </w:tcPr>
          <w:p w:rsidR="00C51EAD" w:rsidRDefault="00FB1A6E" w:rsidP="00256F38">
            <w:r>
              <w:t>§ 35</w:t>
            </w:r>
          </w:p>
        </w:tc>
        <w:tc>
          <w:tcPr>
            <w:tcW w:w="2465" w:type="dxa"/>
          </w:tcPr>
          <w:p w:rsidR="00C51EAD" w:rsidRDefault="00FB1A6E" w:rsidP="00256F38">
            <w:r>
              <w:t>таблица</w:t>
            </w:r>
          </w:p>
        </w:tc>
      </w:tr>
      <w:tr w:rsidR="00C51EAD" w:rsidTr="00256F38">
        <w:tc>
          <w:tcPr>
            <w:tcW w:w="675" w:type="dxa"/>
          </w:tcPr>
          <w:p w:rsidR="00C51EAD" w:rsidRDefault="00C51EAD" w:rsidP="00256F38">
            <w:r>
              <w:t>3</w:t>
            </w:r>
          </w:p>
        </w:tc>
        <w:tc>
          <w:tcPr>
            <w:tcW w:w="3566" w:type="dxa"/>
          </w:tcPr>
          <w:p w:rsidR="00C51EAD" w:rsidRPr="00257888" w:rsidRDefault="00C51EAD" w:rsidP="00256F38">
            <w:r>
              <w:t>Духовная жизнь в СССР сер 1960-х-сер.1980-х гг.</w:t>
            </w:r>
          </w:p>
        </w:tc>
        <w:tc>
          <w:tcPr>
            <w:tcW w:w="2865" w:type="dxa"/>
          </w:tcPr>
          <w:p w:rsidR="00C51EAD" w:rsidRDefault="00C51EAD" w:rsidP="00256F38">
            <w:r>
              <w:t>§ 36</w:t>
            </w:r>
          </w:p>
        </w:tc>
        <w:tc>
          <w:tcPr>
            <w:tcW w:w="2465" w:type="dxa"/>
          </w:tcPr>
          <w:p w:rsidR="00C51EAD" w:rsidRDefault="00FB1A6E" w:rsidP="00256F38">
            <w:r>
              <w:t>письменно ответить на вопрос № 3.</w:t>
            </w:r>
          </w:p>
        </w:tc>
      </w:tr>
      <w:tr w:rsidR="00C51EAD" w:rsidTr="00256F38">
        <w:tc>
          <w:tcPr>
            <w:tcW w:w="675" w:type="dxa"/>
          </w:tcPr>
          <w:p w:rsidR="00C51EAD" w:rsidRDefault="00C51EAD" w:rsidP="00256F38">
            <w:r>
              <w:t>4</w:t>
            </w:r>
          </w:p>
        </w:tc>
        <w:tc>
          <w:tcPr>
            <w:tcW w:w="3566" w:type="dxa"/>
          </w:tcPr>
          <w:p w:rsidR="00C51EAD" w:rsidRDefault="00C51EAD" w:rsidP="00256F38">
            <w:r>
              <w:t>Углубление кризисных явлений в СССР</w:t>
            </w:r>
          </w:p>
        </w:tc>
        <w:tc>
          <w:tcPr>
            <w:tcW w:w="2865" w:type="dxa"/>
          </w:tcPr>
          <w:p w:rsidR="00C51EAD" w:rsidRDefault="00C51EAD" w:rsidP="00256F38">
            <w:r>
              <w:t>§ 37</w:t>
            </w:r>
          </w:p>
        </w:tc>
        <w:tc>
          <w:tcPr>
            <w:tcW w:w="2465" w:type="dxa"/>
          </w:tcPr>
          <w:p w:rsidR="00C51EAD" w:rsidRDefault="00A554C0" w:rsidP="00256F38">
            <w:r>
              <w:t>п</w:t>
            </w:r>
            <w:r>
              <w:t>исьменно ответить на вопрос № 6</w:t>
            </w:r>
          </w:p>
        </w:tc>
      </w:tr>
      <w:tr w:rsidR="00C51EAD" w:rsidTr="00256F38">
        <w:tc>
          <w:tcPr>
            <w:tcW w:w="675" w:type="dxa"/>
          </w:tcPr>
          <w:p w:rsidR="00C51EAD" w:rsidRDefault="00C51EAD" w:rsidP="00256F38">
            <w:r>
              <w:t>5</w:t>
            </w:r>
          </w:p>
        </w:tc>
        <w:tc>
          <w:tcPr>
            <w:tcW w:w="3566" w:type="dxa"/>
          </w:tcPr>
          <w:p w:rsidR="00C51EAD" w:rsidRDefault="00FB1A6E" w:rsidP="00256F38">
            <w:r>
              <w:t>Наука, литература, искусство. Спорт.</w:t>
            </w:r>
          </w:p>
        </w:tc>
        <w:tc>
          <w:tcPr>
            <w:tcW w:w="2865" w:type="dxa"/>
          </w:tcPr>
          <w:p w:rsidR="00C51EAD" w:rsidRDefault="00FB1A6E" w:rsidP="00256F38">
            <w:r>
              <w:t>§ 38</w:t>
            </w:r>
          </w:p>
        </w:tc>
        <w:tc>
          <w:tcPr>
            <w:tcW w:w="2465" w:type="dxa"/>
          </w:tcPr>
          <w:p w:rsidR="00C51EAD" w:rsidRDefault="00FB1A6E" w:rsidP="00256F38">
            <w:r>
              <w:t>конспект в виде таблицы письменно</w:t>
            </w:r>
          </w:p>
        </w:tc>
      </w:tr>
    </w:tbl>
    <w:p w:rsidR="00FB1A6E" w:rsidRDefault="00C51EAD" w:rsidP="00C51EAD">
      <w:r>
        <w:t xml:space="preserve"> </w:t>
      </w:r>
    </w:p>
    <w:p w:rsidR="00C51EAD" w:rsidRDefault="00FB1A6E" w:rsidP="00C51EAD">
      <w:r>
        <w:t>Т</w:t>
      </w:r>
      <w:r>
        <w:t>аблица</w:t>
      </w:r>
      <w:r>
        <w:t xml:space="preserve"> к теме «</w:t>
      </w:r>
      <w:r>
        <w:t>СССР на международной арене 1960-1970 гг.</w:t>
      </w:r>
      <w: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3543"/>
        <w:gridCol w:w="3793"/>
      </w:tblGrid>
      <w:tr w:rsidR="00FB1A6E" w:rsidTr="00FB1A6E">
        <w:tc>
          <w:tcPr>
            <w:tcW w:w="2235" w:type="dxa"/>
          </w:tcPr>
          <w:p w:rsidR="00FB1A6E" w:rsidRDefault="00FB1A6E" w:rsidP="00C51EAD">
            <w:r>
              <w:t>дата</w:t>
            </w:r>
          </w:p>
        </w:tc>
        <w:tc>
          <w:tcPr>
            <w:tcW w:w="3543" w:type="dxa"/>
          </w:tcPr>
          <w:p w:rsidR="00FB1A6E" w:rsidRDefault="00FB1A6E" w:rsidP="00C51EAD">
            <w:r>
              <w:t>договор</w:t>
            </w:r>
          </w:p>
        </w:tc>
        <w:tc>
          <w:tcPr>
            <w:tcW w:w="3793" w:type="dxa"/>
          </w:tcPr>
          <w:p w:rsidR="00FB1A6E" w:rsidRDefault="00FB1A6E" w:rsidP="00C51EAD">
            <w:r>
              <w:t>Значение договора</w:t>
            </w:r>
          </w:p>
        </w:tc>
      </w:tr>
      <w:tr w:rsidR="00FB1A6E" w:rsidTr="00FB1A6E">
        <w:tc>
          <w:tcPr>
            <w:tcW w:w="2235" w:type="dxa"/>
          </w:tcPr>
          <w:p w:rsidR="00FB1A6E" w:rsidRDefault="00FB1A6E" w:rsidP="00C51EAD"/>
        </w:tc>
        <w:tc>
          <w:tcPr>
            <w:tcW w:w="3543" w:type="dxa"/>
          </w:tcPr>
          <w:p w:rsidR="00FB1A6E" w:rsidRDefault="00FB1A6E" w:rsidP="00C51EAD"/>
        </w:tc>
        <w:tc>
          <w:tcPr>
            <w:tcW w:w="3793" w:type="dxa"/>
          </w:tcPr>
          <w:p w:rsidR="00FB1A6E" w:rsidRDefault="00FB1A6E" w:rsidP="00C51EAD"/>
        </w:tc>
      </w:tr>
    </w:tbl>
    <w:p w:rsidR="00FB1A6E" w:rsidRDefault="00FB1A6E" w:rsidP="00C51EAD">
      <w:bookmarkStart w:id="0" w:name="_GoBack"/>
    </w:p>
    <w:p w:rsidR="00C51EAD" w:rsidRDefault="00C51EAD" w:rsidP="00C51EAD">
      <w:r>
        <w:t xml:space="preserve">Кроме того  рекомендую просмотреть </w:t>
      </w:r>
      <w:proofErr w:type="spellStart"/>
      <w:r>
        <w:t>видеоуроки</w:t>
      </w:r>
      <w:proofErr w:type="spellEnd"/>
      <w:r>
        <w:t xml:space="preserve"> по данным темам на ресурсе и выполнить предложенные тренировочные  задания</w:t>
      </w:r>
    </w:p>
    <w:bookmarkEnd w:id="0"/>
    <w:p w:rsidR="007D6656" w:rsidRDefault="00C51EAD">
      <w:r>
        <w:fldChar w:fldCharType="begin"/>
      </w:r>
      <w:r>
        <w:instrText xml:space="preserve"> HYPERLINK "</w:instrText>
      </w:r>
      <w:r w:rsidRPr="00C51EAD">
        <w:instrText>https://resh.edu.ru/subject/lesson/4872/main/175637/</w:instrText>
      </w:r>
      <w:r>
        <w:instrText xml:space="preserve">" </w:instrText>
      </w:r>
      <w:r>
        <w:fldChar w:fldCharType="separate"/>
      </w:r>
      <w:r w:rsidRPr="000D1336">
        <w:rPr>
          <w:rStyle w:val="a4"/>
        </w:rPr>
        <w:t>https://resh.edu.ru/subject/lesson/4872/main/175637/</w:t>
      </w:r>
      <w:r>
        <w:fldChar w:fldCharType="end"/>
      </w:r>
      <w:r>
        <w:t xml:space="preserve"> </w:t>
      </w:r>
    </w:p>
    <w:p w:rsidR="00C51EAD" w:rsidRDefault="00C51EAD">
      <w:hyperlink r:id="rId5" w:history="1">
        <w:r w:rsidRPr="000D1336">
          <w:rPr>
            <w:rStyle w:val="a4"/>
          </w:rPr>
          <w:t>https://resh.edu.ru/subject/lesson/6282/main/176128/</w:t>
        </w:r>
      </w:hyperlink>
      <w:r>
        <w:t xml:space="preserve"> </w:t>
      </w:r>
    </w:p>
    <w:p w:rsidR="00C51EAD" w:rsidRDefault="00FB1A6E">
      <w:hyperlink r:id="rId6" w:history="1">
        <w:r w:rsidRPr="000D1336">
          <w:rPr>
            <w:rStyle w:val="a4"/>
          </w:rPr>
          <w:t>https://resh.edu.ru/subject/lesson/6301/main/211458/</w:t>
        </w:r>
      </w:hyperlink>
      <w:r>
        <w:t xml:space="preserve"> </w:t>
      </w:r>
    </w:p>
    <w:p w:rsidR="00C51EAD" w:rsidRDefault="00C51EAD">
      <w:hyperlink r:id="rId7" w:history="1">
        <w:r w:rsidRPr="000D1336">
          <w:rPr>
            <w:rStyle w:val="a4"/>
          </w:rPr>
          <w:t>https://resh.edu.ru/subject/lesson/5795/main/176160/</w:t>
        </w:r>
      </w:hyperlink>
      <w:r>
        <w:t xml:space="preserve"> </w:t>
      </w:r>
    </w:p>
    <w:p w:rsidR="00C51EAD" w:rsidRDefault="00C51EAD">
      <w:hyperlink r:id="rId8" w:history="1">
        <w:r w:rsidRPr="000D1336">
          <w:rPr>
            <w:rStyle w:val="a4"/>
          </w:rPr>
          <w:t>https://resh.edu.ru/subject/lesson/5797/main/176191/</w:t>
        </w:r>
      </w:hyperlink>
      <w:r>
        <w:t xml:space="preserve"> </w:t>
      </w:r>
    </w:p>
    <w:p w:rsidR="00C51EAD" w:rsidRDefault="00C51EAD">
      <w:hyperlink r:id="rId9" w:history="1">
        <w:r w:rsidRPr="000D1336">
          <w:rPr>
            <w:rStyle w:val="a4"/>
          </w:rPr>
          <w:t>https://resh.edu.ru/subject/lesson/4873/main/211365/</w:t>
        </w:r>
      </w:hyperlink>
      <w:r>
        <w:t xml:space="preserve"> </w:t>
      </w:r>
    </w:p>
    <w:p w:rsidR="00FB1A6E" w:rsidRDefault="00FB1A6E">
      <w:hyperlink r:id="rId10" w:history="1">
        <w:r w:rsidRPr="000D1336">
          <w:rPr>
            <w:rStyle w:val="a4"/>
          </w:rPr>
          <w:t>https://resh.edu.ru/subject/lesson/5796/main/211396/</w:t>
        </w:r>
      </w:hyperlink>
      <w:r>
        <w:t xml:space="preserve"> </w:t>
      </w:r>
    </w:p>
    <w:p w:rsidR="00C51EAD" w:rsidRDefault="00C51EAD"/>
    <w:p w:rsidR="00C51EAD" w:rsidRDefault="00C51EAD"/>
    <w:sectPr w:rsidR="00C51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EAD"/>
    <w:rsid w:val="007D6656"/>
    <w:rsid w:val="00A554C0"/>
    <w:rsid w:val="00C51EAD"/>
    <w:rsid w:val="00FB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51E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51E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797/main/17619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5795/main/176160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6301/main/211458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subject/lesson/6282/main/176128/" TargetMode="External"/><Relationship Id="rId10" Type="http://schemas.openxmlformats.org/officeDocument/2006/relationships/hyperlink" Target="https://resh.edu.ru/subject/lesson/5796/main/21139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4873/main/21136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1</cp:revision>
  <dcterms:created xsi:type="dcterms:W3CDTF">2020-03-26T09:44:00Z</dcterms:created>
  <dcterms:modified xsi:type="dcterms:W3CDTF">2020-03-26T10:07:00Z</dcterms:modified>
</cp:coreProperties>
</file>